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65B0" w14:textId="77777777" w:rsidR="00352608" w:rsidRPr="001F7FFB" w:rsidRDefault="00582077" w:rsidP="001F7FFB">
      <w:pPr>
        <w:jc w:val="center"/>
        <w:rPr>
          <w:b/>
        </w:rPr>
      </w:pPr>
      <w:bookmarkStart w:id="0" w:name="_GoBack"/>
      <w:r w:rsidRPr="001F7FFB">
        <w:rPr>
          <w:b/>
        </w:rPr>
        <w:t xml:space="preserve">TỐI ƯU HÓA ĐIỀU KIỆN LÊN MEN </w:t>
      </w:r>
      <w:r w:rsidR="00190859" w:rsidRPr="001F7FFB">
        <w:rPr>
          <w:b/>
        </w:rPr>
        <w:t xml:space="preserve">BÁN RẮN </w:t>
      </w:r>
      <w:r w:rsidRPr="001F7FFB">
        <w:rPr>
          <w:b/>
        </w:rPr>
        <w:t xml:space="preserve">KHÔ DẦU ĐẬU NÀNH </w:t>
      </w:r>
      <w:r w:rsidR="00190859" w:rsidRPr="001F7FFB">
        <w:rPr>
          <w:b/>
        </w:rPr>
        <w:t xml:space="preserve">QUY MÔ PILOT </w:t>
      </w:r>
      <w:r w:rsidRPr="001F7FFB">
        <w:rPr>
          <w:b/>
        </w:rPr>
        <w:t xml:space="preserve">NHẰM NÂNG CAO KHẢ NĂNG SINH TỔNG HỢP ALPHA-GALACTOSIDASE CỦA </w:t>
      </w:r>
      <w:r w:rsidR="00163813" w:rsidRPr="001F7FFB">
        <w:rPr>
          <w:b/>
          <w:i/>
        </w:rPr>
        <w:t>LACTOBACILLUS FERMENTUM</w:t>
      </w:r>
      <w:r w:rsidR="00163813" w:rsidRPr="001F7FFB">
        <w:rPr>
          <w:b/>
        </w:rPr>
        <w:t xml:space="preserve"> </w:t>
      </w:r>
      <w:r w:rsidR="00916EF8" w:rsidRPr="001F7FFB">
        <w:rPr>
          <w:b/>
        </w:rPr>
        <w:t xml:space="preserve">NC1 </w:t>
      </w:r>
      <w:r w:rsidRPr="001F7FFB">
        <w:rPr>
          <w:b/>
        </w:rPr>
        <w:t>BẰNG PHƯƠNG PHÁP ĐÁP ỨNG BỀ MẶT</w:t>
      </w:r>
    </w:p>
    <w:bookmarkEnd w:id="0"/>
    <w:p w14:paraId="2AD6F0FF" w14:textId="77777777" w:rsidR="00867603" w:rsidRPr="0062004D" w:rsidRDefault="00867603" w:rsidP="00867603">
      <w:pPr>
        <w:spacing w:before="120" w:after="120" w:line="240" w:lineRule="auto"/>
        <w:jc w:val="center"/>
        <w:rPr>
          <w:b/>
          <w:i/>
          <w:sz w:val="20"/>
          <w:szCs w:val="20"/>
        </w:rPr>
      </w:pPr>
      <w:r w:rsidRPr="0062004D">
        <w:rPr>
          <w:b/>
          <w:i/>
          <w:sz w:val="20"/>
          <w:szCs w:val="20"/>
          <w:lang w:val="vi-VN"/>
        </w:rPr>
        <w:t>Phạm Huỳnh Ninh</w:t>
      </w:r>
      <w:r w:rsidRPr="0062004D">
        <w:rPr>
          <w:b/>
          <w:i/>
          <w:sz w:val="20"/>
          <w:szCs w:val="20"/>
          <w:vertAlign w:val="superscript"/>
        </w:rPr>
        <w:t>1</w:t>
      </w:r>
      <w:r w:rsidRPr="0062004D">
        <w:rPr>
          <w:b/>
          <w:i/>
          <w:sz w:val="20"/>
          <w:szCs w:val="20"/>
          <w:lang w:val="vi-VN"/>
        </w:rPr>
        <w:t>, Trần Quốc Tuấn</w:t>
      </w:r>
      <w:r w:rsidRPr="0062004D">
        <w:rPr>
          <w:b/>
          <w:i/>
          <w:sz w:val="20"/>
          <w:szCs w:val="20"/>
          <w:vertAlign w:val="superscript"/>
        </w:rPr>
        <w:t>2</w:t>
      </w:r>
      <w:r w:rsidRPr="0062004D">
        <w:rPr>
          <w:b/>
          <w:i/>
          <w:sz w:val="20"/>
          <w:szCs w:val="20"/>
          <w:lang w:val="vi-VN"/>
        </w:rPr>
        <w:t>, Nguyễn Thị Hà</w:t>
      </w:r>
      <w:r w:rsidRPr="0062004D">
        <w:rPr>
          <w:b/>
          <w:i/>
          <w:sz w:val="20"/>
          <w:szCs w:val="20"/>
          <w:vertAlign w:val="superscript"/>
        </w:rPr>
        <w:t>1</w:t>
      </w:r>
      <w:r w:rsidRPr="0062004D">
        <w:rPr>
          <w:b/>
          <w:i/>
          <w:sz w:val="20"/>
          <w:szCs w:val="20"/>
          <w:lang w:val="vi-VN"/>
        </w:rPr>
        <w:t xml:space="preserve"> </w:t>
      </w:r>
      <w:r w:rsidRPr="0062004D">
        <w:rPr>
          <w:b/>
          <w:i/>
          <w:sz w:val="20"/>
          <w:szCs w:val="20"/>
        </w:rPr>
        <w:t xml:space="preserve">, </w:t>
      </w:r>
      <w:r w:rsidRPr="0062004D">
        <w:rPr>
          <w:b/>
          <w:i/>
          <w:sz w:val="20"/>
          <w:szCs w:val="20"/>
          <w:lang w:val="vi-VN"/>
        </w:rPr>
        <w:t>Vũ Minh</w:t>
      </w:r>
      <w:r w:rsidRPr="0062004D">
        <w:rPr>
          <w:b/>
          <w:i/>
          <w:sz w:val="20"/>
          <w:szCs w:val="20"/>
          <w:vertAlign w:val="superscript"/>
        </w:rPr>
        <w:t>1</w:t>
      </w:r>
      <w:r w:rsidRPr="0062004D">
        <w:rPr>
          <w:b/>
          <w:i/>
          <w:sz w:val="20"/>
          <w:szCs w:val="20"/>
          <w:lang w:val="vi-VN"/>
        </w:rPr>
        <w:t>, Bùi Thị Hồng Chiên</w:t>
      </w:r>
      <w:r w:rsidRPr="0062004D">
        <w:rPr>
          <w:b/>
          <w:i/>
          <w:sz w:val="20"/>
          <w:szCs w:val="20"/>
          <w:vertAlign w:val="superscript"/>
        </w:rPr>
        <w:t>1</w:t>
      </w:r>
    </w:p>
    <w:p w14:paraId="12E83B3C" w14:textId="77777777" w:rsidR="00867603" w:rsidRPr="0062004D" w:rsidRDefault="00867603" w:rsidP="00867603">
      <w:pPr>
        <w:spacing w:before="120" w:after="120" w:line="240" w:lineRule="auto"/>
        <w:rPr>
          <w:i/>
          <w:sz w:val="20"/>
          <w:szCs w:val="20"/>
        </w:rPr>
      </w:pPr>
      <w:r w:rsidRPr="0062004D">
        <w:rPr>
          <w:i/>
          <w:sz w:val="20"/>
          <w:szCs w:val="20"/>
          <w:vertAlign w:val="superscript"/>
        </w:rPr>
        <w:t xml:space="preserve">1 </w:t>
      </w:r>
      <w:r w:rsidRPr="0062004D">
        <w:rPr>
          <w:i/>
          <w:sz w:val="20"/>
          <w:szCs w:val="20"/>
          <w:lang w:val="vi-VN"/>
        </w:rPr>
        <w:t xml:space="preserve">Phân Viện Chăn nuôi Nam Bộ </w:t>
      </w:r>
    </w:p>
    <w:p w14:paraId="7235230B" w14:textId="77777777" w:rsidR="00867603" w:rsidRPr="0062004D" w:rsidRDefault="00867603" w:rsidP="00867603">
      <w:pPr>
        <w:spacing w:before="120" w:after="0" w:line="240" w:lineRule="auto"/>
        <w:rPr>
          <w:i/>
          <w:sz w:val="20"/>
          <w:szCs w:val="20"/>
          <w:lang w:val="pt-BR"/>
        </w:rPr>
      </w:pPr>
      <w:r w:rsidRPr="0062004D">
        <w:rPr>
          <w:i/>
          <w:sz w:val="20"/>
          <w:szCs w:val="20"/>
          <w:vertAlign w:val="superscript"/>
        </w:rPr>
        <w:t>2</w:t>
      </w:r>
      <w:r w:rsidRPr="0062004D">
        <w:rPr>
          <w:i/>
          <w:sz w:val="20"/>
          <w:szCs w:val="20"/>
        </w:rPr>
        <w:t xml:space="preserve">Trường Đại học Khoa học tự nhiên, Đại học Quốc gia TP </w:t>
      </w:r>
      <w:r w:rsidRPr="0062004D">
        <w:rPr>
          <w:i/>
          <w:sz w:val="20"/>
          <w:szCs w:val="20"/>
          <w:lang w:val="pt-BR"/>
        </w:rPr>
        <w:t>Hồ Chí Minh</w:t>
      </w:r>
    </w:p>
    <w:p w14:paraId="7B8E4A50" w14:textId="77777777" w:rsidR="0062004D" w:rsidRPr="0062004D" w:rsidRDefault="0062004D" w:rsidP="00867603">
      <w:pPr>
        <w:spacing w:before="120" w:after="0" w:line="240" w:lineRule="auto"/>
        <w:rPr>
          <w:szCs w:val="28"/>
          <w:lang w:val="pt-BR"/>
        </w:rPr>
      </w:pPr>
      <w:r w:rsidRPr="00702051">
        <w:rPr>
          <w:sz w:val="20"/>
          <w:szCs w:val="24"/>
        </w:rPr>
        <w:t>Tác giả liên hệ: Phạm Huỳnh Ninh, Mobile: 0918369577; Email: ninhpham1980@yahoo.com</w:t>
      </w:r>
    </w:p>
    <w:p w14:paraId="1CC5DFDE" w14:textId="77777777" w:rsidR="00867603" w:rsidRDefault="00867603" w:rsidP="00CF7D91">
      <w:pPr>
        <w:spacing w:after="120"/>
        <w:jc w:val="center"/>
        <w:rPr>
          <w:b/>
          <w:sz w:val="24"/>
          <w:szCs w:val="24"/>
        </w:rPr>
      </w:pPr>
    </w:p>
    <w:p w14:paraId="6E2A046A" w14:textId="77777777" w:rsidR="00582077" w:rsidRPr="00A52E22" w:rsidRDefault="00582077" w:rsidP="00CF7D91">
      <w:pPr>
        <w:spacing w:after="120"/>
        <w:jc w:val="center"/>
        <w:rPr>
          <w:b/>
          <w:sz w:val="24"/>
          <w:szCs w:val="24"/>
        </w:rPr>
      </w:pPr>
      <w:r w:rsidRPr="00A52E22">
        <w:rPr>
          <w:b/>
          <w:sz w:val="24"/>
          <w:szCs w:val="24"/>
        </w:rPr>
        <w:t>TÓM TẮT</w:t>
      </w:r>
    </w:p>
    <w:p w14:paraId="5CF83C42" w14:textId="77777777" w:rsidR="007A623C" w:rsidRPr="00190859" w:rsidRDefault="0002338F" w:rsidP="006E1DC4">
      <w:pPr>
        <w:spacing w:after="120"/>
        <w:ind w:left="0"/>
        <w:rPr>
          <w:sz w:val="20"/>
          <w:szCs w:val="20"/>
        </w:rPr>
      </w:pPr>
      <w:r>
        <w:rPr>
          <w:sz w:val="20"/>
          <w:szCs w:val="20"/>
        </w:rPr>
        <w:t>P</w:t>
      </w:r>
      <w:r w:rsidR="00FF0DC9" w:rsidRPr="00190859">
        <w:rPr>
          <w:sz w:val="20"/>
          <w:szCs w:val="20"/>
        </w:rPr>
        <w:t>hương pháp đáp ứng bề mặt (Response Surface Methodology) được sử dụng để tối ưu hóa các điều kiện lên men</w:t>
      </w:r>
      <w:r w:rsidR="00190859">
        <w:rPr>
          <w:sz w:val="20"/>
          <w:szCs w:val="20"/>
        </w:rPr>
        <w:t xml:space="preserve"> bán rắn</w:t>
      </w:r>
      <w:r w:rsidR="00FF0DC9" w:rsidRPr="00190859">
        <w:rPr>
          <w:sz w:val="20"/>
          <w:szCs w:val="20"/>
        </w:rPr>
        <w:t xml:space="preserve"> </w:t>
      </w:r>
      <w:r w:rsidR="0084348A" w:rsidRPr="00190859">
        <w:rPr>
          <w:sz w:val="20"/>
          <w:szCs w:val="20"/>
        </w:rPr>
        <w:t>khô dầu đậ</w:t>
      </w:r>
      <w:r w:rsidR="004719FC" w:rsidRPr="00190859">
        <w:rPr>
          <w:sz w:val="20"/>
          <w:szCs w:val="20"/>
        </w:rPr>
        <w:t xml:space="preserve">u nành nhằm nâng cao khả năng sinh enzyme </w:t>
      </w:r>
      <w:r w:rsidR="00D40A3D">
        <w:rPr>
          <w:sz w:val="20"/>
          <w:szCs w:val="20"/>
        </w:rPr>
        <w:t>alpha (</w:t>
      </w:r>
      <w:r w:rsidR="004719FC" w:rsidRPr="00190859">
        <w:rPr>
          <w:sz w:val="20"/>
          <w:szCs w:val="20"/>
        </w:rPr>
        <w:t>α</w:t>
      </w:r>
      <w:r w:rsidR="00D40A3D">
        <w:rPr>
          <w:sz w:val="20"/>
          <w:szCs w:val="20"/>
        </w:rPr>
        <w:t>)</w:t>
      </w:r>
      <w:r w:rsidR="004719FC" w:rsidRPr="00190859">
        <w:rPr>
          <w:sz w:val="20"/>
          <w:szCs w:val="20"/>
        </w:rPr>
        <w:t>-galactosidase của</w:t>
      </w:r>
      <w:r w:rsidR="0084348A" w:rsidRPr="00190859">
        <w:rPr>
          <w:sz w:val="20"/>
          <w:szCs w:val="20"/>
        </w:rPr>
        <w:t xml:space="preserve"> </w:t>
      </w:r>
      <w:r w:rsidR="0084348A" w:rsidRPr="00190859">
        <w:rPr>
          <w:i/>
          <w:sz w:val="20"/>
          <w:szCs w:val="20"/>
        </w:rPr>
        <w:t>Lactobacillus fermentum</w:t>
      </w:r>
      <w:r w:rsidR="004719FC" w:rsidRPr="00190859">
        <w:rPr>
          <w:sz w:val="20"/>
          <w:szCs w:val="20"/>
        </w:rPr>
        <w:t xml:space="preserve"> NC1</w:t>
      </w:r>
      <w:r w:rsidR="00190859">
        <w:rPr>
          <w:sz w:val="20"/>
          <w:szCs w:val="20"/>
        </w:rPr>
        <w:t xml:space="preserve">, giúp phân giải </w:t>
      </w:r>
      <w:r w:rsidR="00190859" w:rsidRPr="00190859">
        <w:rPr>
          <w:sz w:val="20"/>
          <w:szCs w:val="20"/>
        </w:rPr>
        <w:t>các oligosaccharide kháng dinh dưỡng</w:t>
      </w:r>
      <w:r w:rsidR="0084348A" w:rsidRPr="00190859">
        <w:rPr>
          <w:sz w:val="20"/>
          <w:szCs w:val="20"/>
        </w:rPr>
        <w:t>.</w:t>
      </w:r>
      <w:r w:rsidR="002E5C04">
        <w:rPr>
          <w:sz w:val="20"/>
          <w:szCs w:val="20"/>
        </w:rPr>
        <w:t xml:space="preserve"> </w:t>
      </w:r>
      <w:r w:rsidR="00A20080">
        <w:rPr>
          <w:sz w:val="20"/>
          <w:szCs w:val="20"/>
        </w:rPr>
        <w:t xml:space="preserve">Phương pháp này là một phân tích thống kê về tác động của các biến khác nhau đến quy trình </w:t>
      </w:r>
      <w:r w:rsidR="002E5C04">
        <w:rPr>
          <w:sz w:val="20"/>
          <w:szCs w:val="20"/>
        </w:rPr>
        <w:t xml:space="preserve">lên men </w:t>
      </w:r>
      <w:r w:rsidR="00A20080">
        <w:rPr>
          <w:sz w:val="20"/>
          <w:szCs w:val="20"/>
        </w:rPr>
        <w:t>và thể hiện được sự tương tác của các biến này với nhau tại một thời điểm.</w:t>
      </w:r>
      <w:r w:rsidR="0084348A" w:rsidRPr="00190859">
        <w:rPr>
          <w:sz w:val="20"/>
          <w:szCs w:val="20"/>
        </w:rPr>
        <w:t xml:space="preserve"> </w:t>
      </w:r>
      <w:r w:rsidR="00A52E22" w:rsidRPr="00190859">
        <w:rPr>
          <w:sz w:val="20"/>
          <w:szCs w:val="20"/>
        </w:rPr>
        <w:t xml:space="preserve">Nghiên cứu được thực hiện tại Phòng thí nghiệm Công nghệ sinh học của Phân viện Chăn nuôi Nam bộ từ tháng </w:t>
      </w:r>
      <w:r w:rsidR="00190859">
        <w:rPr>
          <w:sz w:val="20"/>
          <w:szCs w:val="20"/>
        </w:rPr>
        <w:t>2 năm 2018</w:t>
      </w:r>
      <w:r w:rsidR="00A52E22" w:rsidRPr="00190859">
        <w:rPr>
          <w:sz w:val="20"/>
          <w:szCs w:val="20"/>
        </w:rPr>
        <w:t xml:space="preserve"> đến tháng 2 năm 2019. Kết quả cho thấy t</w:t>
      </w:r>
      <w:r w:rsidR="0084348A" w:rsidRPr="00190859">
        <w:rPr>
          <w:sz w:val="20"/>
          <w:szCs w:val="20"/>
        </w:rPr>
        <w:t>rong các yếu tố khảo sát</w:t>
      </w:r>
      <w:r w:rsidR="00A52E22" w:rsidRPr="00190859">
        <w:rPr>
          <w:sz w:val="20"/>
          <w:szCs w:val="20"/>
        </w:rPr>
        <w:t xml:space="preserve"> bằng thiết kế Plackett-Burman</w:t>
      </w:r>
      <w:r w:rsidR="0084348A" w:rsidRPr="00190859">
        <w:rPr>
          <w:sz w:val="20"/>
          <w:szCs w:val="20"/>
        </w:rPr>
        <w:t xml:space="preserve"> thì 3 yếu tố: nhiệt độ, thời gian và tỷ lệ giống là có ảnh hưởng nhiều nhất đến quá trình lên men (P&lt;0,05). Từ đó, sử dụng thiết kế Box-Behnken để tối ưu hóa các yếu tố ảnh hưởng và đưa ra được các thông số tối ưu là nhiệt độ lên men 30</w:t>
      </w:r>
      <w:r w:rsidR="0084348A" w:rsidRPr="00190859">
        <w:rPr>
          <w:sz w:val="20"/>
          <w:szCs w:val="20"/>
          <w:vertAlign w:val="superscript"/>
        </w:rPr>
        <w:t>o</w:t>
      </w:r>
      <w:r w:rsidR="0084348A" w:rsidRPr="00190859">
        <w:rPr>
          <w:sz w:val="20"/>
          <w:szCs w:val="20"/>
        </w:rPr>
        <w:t xml:space="preserve">C sau 30 giờ nuôi cấy và tỷ lệ giống 4% </w:t>
      </w:r>
      <w:r w:rsidR="004719FC" w:rsidRPr="00190859">
        <w:rPr>
          <w:sz w:val="20"/>
          <w:szCs w:val="20"/>
        </w:rPr>
        <w:t xml:space="preserve">thì </w:t>
      </w:r>
      <w:r w:rsidR="004719FC" w:rsidRPr="00190859">
        <w:rPr>
          <w:i/>
          <w:sz w:val="20"/>
          <w:szCs w:val="20"/>
        </w:rPr>
        <w:t>L.</w:t>
      </w:r>
      <w:r w:rsidR="00163813">
        <w:rPr>
          <w:i/>
          <w:sz w:val="20"/>
          <w:szCs w:val="20"/>
        </w:rPr>
        <w:t xml:space="preserve"> </w:t>
      </w:r>
      <w:r w:rsidR="004719FC" w:rsidRPr="00190859">
        <w:rPr>
          <w:i/>
          <w:sz w:val="20"/>
          <w:szCs w:val="20"/>
        </w:rPr>
        <w:t>fermentum</w:t>
      </w:r>
      <w:r w:rsidR="004719FC" w:rsidRPr="00190859">
        <w:rPr>
          <w:sz w:val="20"/>
          <w:szCs w:val="20"/>
        </w:rPr>
        <w:t xml:space="preserve"> NC1 sinh</w:t>
      </w:r>
      <w:r w:rsidR="0084348A" w:rsidRPr="00190859">
        <w:rPr>
          <w:sz w:val="20"/>
          <w:szCs w:val="20"/>
        </w:rPr>
        <w:t xml:space="preserve"> enzyme α</w:t>
      </w:r>
      <w:r w:rsidR="007A623C" w:rsidRPr="00190859">
        <w:rPr>
          <w:sz w:val="20"/>
          <w:szCs w:val="20"/>
        </w:rPr>
        <w:t>-galactosidase có hoạt tính cao nhất, cụ thể là hoạt tính enzyme đạt 25,6 U/g canh trường.</w:t>
      </w:r>
      <w:r w:rsidR="004719FC" w:rsidRPr="00190859">
        <w:rPr>
          <w:sz w:val="20"/>
          <w:szCs w:val="20"/>
        </w:rPr>
        <w:t xml:space="preserve"> Với điều kiện tối ưu này, quá trình lên men bán rắn với </w:t>
      </w:r>
      <w:r w:rsidR="00420DC0" w:rsidRPr="00190859">
        <w:rPr>
          <w:i/>
          <w:sz w:val="20"/>
          <w:szCs w:val="20"/>
        </w:rPr>
        <w:t>L.</w:t>
      </w:r>
      <w:r w:rsidR="00163813">
        <w:rPr>
          <w:i/>
          <w:sz w:val="20"/>
          <w:szCs w:val="20"/>
        </w:rPr>
        <w:t xml:space="preserve"> </w:t>
      </w:r>
      <w:r w:rsidR="00420DC0" w:rsidRPr="00190859">
        <w:rPr>
          <w:i/>
          <w:sz w:val="20"/>
          <w:szCs w:val="20"/>
        </w:rPr>
        <w:t>fermentum</w:t>
      </w:r>
      <w:r w:rsidR="00420DC0" w:rsidRPr="00190859">
        <w:rPr>
          <w:sz w:val="20"/>
          <w:szCs w:val="20"/>
        </w:rPr>
        <w:t xml:space="preserve"> NC1 đã loại bỏ đượ</w:t>
      </w:r>
      <w:r w:rsidR="00CE2F79" w:rsidRPr="00190859">
        <w:rPr>
          <w:sz w:val="20"/>
          <w:szCs w:val="20"/>
        </w:rPr>
        <w:t>c 83,06</w:t>
      </w:r>
      <w:r w:rsidR="00420DC0" w:rsidRPr="00190859">
        <w:rPr>
          <w:sz w:val="20"/>
          <w:szCs w:val="20"/>
        </w:rPr>
        <w:t>% oligosaccharide kháng dinh dưỡng (raffinose, stachyose)</w:t>
      </w:r>
      <w:r w:rsidR="00190859">
        <w:rPr>
          <w:sz w:val="20"/>
          <w:szCs w:val="20"/>
        </w:rPr>
        <w:t xml:space="preserve"> trong khô dầu đậu nành</w:t>
      </w:r>
      <w:r w:rsidR="00420DC0" w:rsidRPr="00190859">
        <w:rPr>
          <w:sz w:val="20"/>
          <w:szCs w:val="20"/>
        </w:rPr>
        <w:t>.</w:t>
      </w:r>
    </w:p>
    <w:p w14:paraId="3A2CA397" w14:textId="77777777" w:rsidR="00420DC0" w:rsidRPr="00190859" w:rsidRDefault="007A623C" w:rsidP="006E1DC4">
      <w:pPr>
        <w:spacing w:after="120"/>
        <w:ind w:left="0"/>
        <w:rPr>
          <w:sz w:val="20"/>
          <w:szCs w:val="20"/>
        </w:rPr>
      </w:pPr>
      <w:r w:rsidRPr="00190859">
        <w:rPr>
          <w:b/>
          <w:sz w:val="20"/>
          <w:szCs w:val="20"/>
        </w:rPr>
        <w:t>Từ khóa:</w:t>
      </w:r>
      <w:r w:rsidRPr="00190859">
        <w:rPr>
          <w:sz w:val="20"/>
          <w:szCs w:val="20"/>
        </w:rPr>
        <w:t xml:space="preserve"> </w:t>
      </w:r>
      <w:r w:rsidRPr="00190859">
        <w:rPr>
          <w:i/>
          <w:sz w:val="20"/>
          <w:szCs w:val="20"/>
        </w:rPr>
        <w:t>alpha-galactosidase, Lactobacillus,</w:t>
      </w:r>
      <w:r w:rsidR="004719FC" w:rsidRPr="00190859">
        <w:rPr>
          <w:i/>
          <w:sz w:val="20"/>
          <w:szCs w:val="20"/>
        </w:rPr>
        <w:t xml:space="preserve"> khô dầu đậu nành,</w:t>
      </w:r>
      <w:r w:rsidRPr="00190859">
        <w:rPr>
          <w:i/>
          <w:sz w:val="20"/>
          <w:szCs w:val="20"/>
        </w:rPr>
        <w:t xml:space="preserve"> phương pháp đáp ứng bề mặt</w:t>
      </w:r>
      <w:r w:rsidRPr="00190859">
        <w:rPr>
          <w:sz w:val="20"/>
          <w:szCs w:val="20"/>
        </w:rPr>
        <w:t>.</w:t>
      </w:r>
    </w:p>
    <w:p w14:paraId="5D8CBC1C" w14:textId="77777777" w:rsidR="00E522DA" w:rsidRPr="00190859" w:rsidRDefault="00D61A0F" w:rsidP="00D61A0F">
      <w:pPr>
        <w:spacing w:after="120"/>
        <w:jc w:val="center"/>
        <w:rPr>
          <w:b/>
          <w:sz w:val="24"/>
          <w:szCs w:val="24"/>
        </w:rPr>
      </w:pPr>
      <w:r w:rsidRPr="00190859">
        <w:rPr>
          <w:b/>
          <w:sz w:val="24"/>
          <w:szCs w:val="24"/>
        </w:rPr>
        <w:t>ABSTRACT</w:t>
      </w:r>
    </w:p>
    <w:p w14:paraId="7B19595B" w14:textId="77777777" w:rsidR="00870765" w:rsidRPr="00190859" w:rsidRDefault="0062004D" w:rsidP="006E1DC4">
      <w:pPr>
        <w:spacing w:after="120"/>
        <w:ind w:left="0"/>
        <w:jc w:val="center"/>
        <w:rPr>
          <w:b/>
          <w:sz w:val="20"/>
          <w:szCs w:val="20"/>
        </w:rPr>
      </w:pPr>
      <w:r w:rsidRPr="00190859">
        <w:rPr>
          <w:b/>
          <w:sz w:val="20"/>
          <w:szCs w:val="20"/>
        </w:rPr>
        <w:t xml:space="preserve">Optimization of solid-state fermentation conditions with </w:t>
      </w:r>
      <w:r w:rsidRPr="00190859">
        <w:rPr>
          <w:b/>
          <w:i/>
          <w:sz w:val="20"/>
          <w:szCs w:val="20"/>
        </w:rPr>
        <w:t>Lactobacillus</w:t>
      </w:r>
      <w:r w:rsidR="0004263E">
        <w:rPr>
          <w:b/>
          <w:i/>
          <w:sz w:val="20"/>
          <w:szCs w:val="20"/>
        </w:rPr>
        <w:t xml:space="preserve"> fermentum</w:t>
      </w:r>
      <w:r w:rsidRPr="00190859">
        <w:rPr>
          <w:b/>
          <w:sz w:val="20"/>
          <w:szCs w:val="20"/>
        </w:rPr>
        <w:t xml:space="preserve"> </w:t>
      </w:r>
      <w:r w:rsidR="0004263E">
        <w:rPr>
          <w:b/>
          <w:sz w:val="20"/>
          <w:szCs w:val="20"/>
        </w:rPr>
        <w:t xml:space="preserve">NC1 </w:t>
      </w:r>
      <w:r w:rsidRPr="00190859">
        <w:rPr>
          <w:b/>
          <w:sz w:val="20"/>
          <w:szCs w:val="20"/>
        </w:rPr>
        <w:t>to improve alpha-galactosidase in soybean meal at pilot scale using Response Surface Methodology</w:t>
      </w:r>
    </w:p>
    <w:p w14:paraId="1685FA70" w14:textId="77777777" w:rsidR="00E522DA" w:rsidRPr="00190859" w:rsidRDefault="0002338F" w:rsidP="006E1DC4">
      <w:pPr>
        <w:spacing w:after="120"/>
        <w:ind w:left="0"/>
        <w:rPr>
          <w:sz w:val="20"/>
          <w:szCs w:val="20"/>
        </w:rPr>
      </w:pPr>
      <w:r>
        <w:rPr>
          <w:sz w:val="20"/>
          <w:szCs w:val="20"/>
        </w:rPr>
        <w:t>The</w:t>
      </w:r>
      <w:r w:rsidR="00E522DA" w:rsidRPr="00190859">
        <w:rPr>
          <w:sz w:val="20"/>
          <w:szCs w:val="20"/>
        </w:rPr>
        <w:t xml:space="preserve"> Response Surface Methodology (RSM) </w:t>
      </w:r>
      <w:r w:rsidR="001E7CF6" w:rsidRPr="00190859">
        <w:rPr>
          <w:sz w:val="20"/>
          <w:szCs w:val="20"/>
        </w:rPr>
        <w:t xml:space="preserve">was used </w:t>
      </w:r>
      <w:r w:rsidR="00190859">
        <w:rPr>
          <w:sz w:val="20"/>
          <w:szCs w:val="20"/>
        </w:rPr>
        <w:t>to</w:t>
      </w:r>
      <w:r w:rsidR="001E7CF6" w:rsidRPr="00190859">
        <w:rPr>
          <w:sz w:val="20"/>
          <w:szCs w:val="20"/>
        </w:rPr>
        <w:t xml:space="preserve"> optimize the conditions of soybean meal fermentation process in order to </w:t>
      </w:r>
      <w:r w:rsidR="00E522DA" w:rsidRPr="00190859">
        <w:rPr>
          <w:sz w:val="20"/>
          <w:szCs w:val="20"/>
        </w:rPr>
        <w:t xml:space="preserve">improve the </w:t>
      </w:r>
      <w:r w:rsidR="00190859" w:rsidRPr="00190859">
        <w:rPr>
          <w:sz w:val="20"/>
          <w:szCs w:val="20"/>
        </w:rPr>
        <w:t xml:space="preserve">α-galactosidase </w:t>
      </w:r>
      <w:r w:rsidR="00190859">
        <w:rPr>
          <w:sz w:val="20"/>
          <w:szCs w:val="20"/>
        </w:rPr>
        <w:t xml:space="preserve">production </w:t>
      </w:r>
      <w:r w:rsidR="00E522DA" w:rsidRPr="00190859">
        <w:rPr>
          <w:sz w:val="20"/>
          <w:szCs w:val="20"/>
        </w:rPr>
        <w:t xml:space="preserve">ability of </w:t>
      </w:r>
      <w:r w:rsidR="00E522DA" w:rsidRPr="00190859">
        <w:rPr>
          <w:i/>
          <w:sz w:val="20"/>
          <w:szCs w:val="20"/>
        </w:rPr>
        <w:t>Lactobacillus fermentum</w:t>
      </w:r>
      <w:r w:rsidR="00E522DA" w:rsidRPr="00190859">
        <w:rPr>
          <w:sz w:val="20"/>
          <w:szCs w:val="20"/>
        </w:rPr>
        <w:t xml:space="preserve"> NC1.</w:t>
      </w:r>
      <w:r w:rsidR="00A20080" w:rsidRPr="00A20080">
        <w:rPr>
          <w:sz w:val="24"/>
          <w:szCs w:val="24"/>
        </w:rPr>
        <w:t xml:space="preserve"> </w:t>
      </w:r>
      <w:r w:rsidR="00A20080" w:rsidRPr="007040C1">
        <w:rPr>
          <w:sz w:val="20"/>
          <w:szCs w:val="20"/>
        </w:rPr>
        <w:t xml:space="preserve">RSM is a statistical analysis of the impact of different process variables on </w:t>
      </w:r>
      <w:r w:rsidR="00BE2927">
        <w:rPr>
          <w:sz w:val="20"/>
          <w:szCs w:val="20"/>
        </w:rPr>
        <w:t>fermentation</w:t>
      </w:r>
      <w:r w:rsidR="00BE2927" w:rsidRPr="007040C1">
        <w:rPr>
          <w:sz w:val="20"/>
          <w:szCs w:val="20"/>
        </w:rPr>
        <w:t xml:space="preserve"> </w:t>
      </w:r>
      <w:r w:rsidR="00A20080" w:rsidRPr="007040C1">
        <w:rPr>
          <w:sz w:val="20"/>
          <w:szCs w:val="20"/>
        </w:rPr>
        <w:t>process and also displays the interaction of different variables with each other at a time</w:t>
      </w:r>
      <w:r w:rsidR="00A20080">
        <w:rPr>
          <w:sz w:val="20"/>
          <w:szCs w:val="20"/>
        </w:rPr>
        <w:t>.</w:t>
      </w:r>
      <w:r w:rsidR="00E522DA" w:rsidRPr="00190859">
        <w:rPr>
          <w:sz w:val="20"/>
          <w:szCs w:val="20"/>
        </w:rPr>
        <w:t xml:space="preserve"> The study was conducted at the laboratory of Institute of Animal sciences for Southern Vietnam from </w:t>
      </w:r>
      <w:r w:rsidR="00190859">
        <w:rPr>
          <w:sz w:val="20"/>
          <w:szCs w:val="20"/>
        </w:rPr>
        <w:t>February 2018</w:t>
      </w:r>
      <w:r w:rsidR="00E522DA" w:rsidRPr="00190859">
        <w:rPr>
          <w:sz w:val="20"/>
          <w:szCs w:val="20"/>
        </w:rPr>
        <w:t xml:space="preserve"> to February 2019. The results showed that </w:t>
      </w:r>
      <w:r w:rsidR="00F74516" w:rsidRPr="00190859">
        <w:rPr>
          <w:sz w:val="20"/>
          <w:szCs w:val="20"/>
        </w:rPr>
        <w:t xml:space="preserve">among </w:t>
      </w:r>
      <w:r w:rsidR="00190859">
        <w:rPr>
          <w:sz w:val="20"/>
          <w:szCs w:val="20"/>
        </w:rPr>
        <w:t xml:space="preserve">5 </w:t>
      </w:r>
      <w:r w:rsidR="00C6667D">
        <w:rPr>
          <w:sz w:val="20"/>
          <w:szCs w:val="20"/>
        </w:rPr>
        <w:t xml:space="preserve">surveyed </w:t>
      </w:r>
      <w:r w:rsidR="00190859">
        <w:rPr>
          <w:sz w:val="20"/>
          <w:szCs w:val="20"/>
        </w:rPr>
        <w:t xml:space="preserve">factors </w:t>
      </w:r>
      <w:r w:rsidR="00C6667D">
        <w:rPr>
          <w:sz w:val="20"/>
          <w:szCs w:val="20"/>
        </w:rPr>
        <w:t xml:space="preserve">by Plackett-Burman design, three factors such as </w:t>
      </w:r>
      <w:r w:rsidR="00E522DA" w:rsidRPr="00190859">
        <w:rPr>
          <w:sz w:val="20"/>
          <w:szCs w:val="20"/>
        </w:rPr>
        <w:t>temperature, time and inoculum size</w:t>
      </w:r>
      <w:r w:rsidR="00D002D5" w:rsidRPr="00190859">
        <w:rPr>
          <w:sz w:val="20"/>
          <w:szCs w:val="20"/>
        </w:rPr>
        <w:t xml:space="preserve"> </w:t>
      </w:r>
      <w:r w:rsidR="00E522DA" w:rsidRPr="00190859">
        <w:rPr>
          <w:sz w:val="20"/>
          <w:szCs w:val="20"/>
        </w:rPr>
        <w:t xml:space="preserve">have the most influence on </w:t>
      </w:r>
      <w:r w:rsidR="00C6667D" w:rsidRPr="00190859">
        <w:rPr>
          <w:sz w:val="20"/>
          <w:szCs w:val="20"/>
        </w:rPr>
        <w:t xml:space="preserve">the α-galactosidase </w:t>
      </w:r>
      <w:r w:rsidR="00C6667D">
        <w:rPr>
          <w:sz w:val="20"/>
          <w:szCs w:val="20"/>
        </w:rPr>
        <w:t xml:space="preserve">production </w:t>
      </w:r>
      <w:r w:rsidR="00C6667D" w:rsidRPr="00190859">
        <w:rPr>
          <w:sz w:val="20"/>
          <w:szCs w:val="20"/>
        </w:rPr>
        <w:t xml:space="preserve">ability of </w:t>
      </w:r>
      <w:r w:rsidR="00C6667D" w:rsidRPr="00190859">
        <w:rPr>
          <w:i/>
          <w:sz w:val="20"/>
          <w:szCs w:val="20"/>
        </w:rPr>
        <w:t>L</w:t>
      </w:r>
      <w:r w:rsidR="00916EF8">
        <w:rPr>
          <w:i/>
          <w:sz w:val="20"/>
          <w:szCs w:val="20"/>
        </w:rPr>
        <w:t xml:space="preserve">. </w:t>
      </w:r>
      <w:r w:rsidR="00C6667D" w:rsidRPr="00190859">
        <w:rPr>
          <w:i/>
          <w:sz w:val="20"/>
          <w:szCs w:val="20"/>
        </w:rPr>
        <w:t>fermentum</w:t>
      </w:r>
      <w:r w:rsidR="00C6667D" w:rsidRPr="00190859">
        <w:rPr>
          <w:sz w:val="20"/>
          <w:szCs w:val="20"/>
        </w:rPr>
        <w:t xml:space="preserve"> NC1 </w:t>
      </w:r>
      <w:r w:rsidR="00E522DA" w:rsidRPr="00190859">
        <w:rPr>
          <w:sz w:val="20"/>
          <w:szCs w:val="20"/>
        </w:rPr>
        <w:t>(P &lt;</w:t>
      </w:r>
      <w:r w:rsidR="006868E2">
        <w:rPr>
          <w:sz w:val="20"/>
          <w:szCs w:val="20"/>
        </w:rPr>
        <w:t xml:space="preserve"> </w:t>
      </w:r>
      <w:r w:rsidR="00E522DA" w:rsidRPr="00190859">
        <w:rPr>
          <w:sz w:val="20"/>
          <w:szCs w:val="20"/>
        </w:rPr>
        <w:t xml:space="preserve">0.05). The optimal conditions derived from Box-Behnken design for </w:t>
      </w:r>
      <w:r w:rsidR="00C6667D">
        <w:rPr>
          <w:sz w:val="20"/>
          <w:szCs w:val="20"/>
        </w:rPr>
        <w:t xml:space="preserve">solid-state fermentation of soybean meal by </w:t>
      </w:r>
      <w:r w:rsidR="00E522DA" w:rsidRPr="00190859">
        <w:rPr>
          <w:i/>
          <w:sz w:val="20"/>
          <w:szCs w:val="20"/>
        </w:rPr>
        <w:t>L.</w:t>
      </w:r>
      <w:r w:rsidR="00916EF8">
        <w:rPr>
          <w:i/>
          <w:sz w:val="20"/>
          <w:szCs w:val="20"/>
        </w:rPr>
        <w:t xml:space="preserve"> </w:t>
      </w:r>
      <w:r w:rsidR="00E522DA" w:rsidRPr="00190859">
        <w:rPr>
          <w:i/>
          <w:sz w:val="20"/>
          <w:szCs w:val="20"/>
        </w:rPr>
        <w:t>fermentum</w:t>
      </w:r>
      <w:r w:rsidR="00E522DA" w:rsidRPr="00190859">
        <w:rPr>
          <w:sz w:val="20"/>
          <w:szCs w:val="20"/>
        </w:rPr>
        <w:t xml:space="preserve"> </w:t>
      </w:r>
      <w:r w:rsidR="009C1555" w:rsidRPr="00190859">
        <w:rPr>
          <w:sz w:val="20"/>
          <w:szCs w:val="20"/>
        </w:rPr>
        <w:t xml:space="preserve">NC1 </w:t>
      </w:r>
      <w:r w:rsidR="00E522DA" w:rsidRPr="00190859">
        <w:rPr>
          <w:sz w:val="20"/>
          <w:szCs w:val="20"/>
        </w:rPr>
        <w:t>were: temperature = 30</w:t>
      </w:r>
      <w:r w:rsidR="00E522DA" w:rsidRPr="00190859">
        <w:rPr>
          <w:sz w:val="20"/>
          <w:szCs w:val="20"/>
          <w:vertAlign w:val="superscript"/>
        </w:rPr>
        <w:t>o</w:t>
      </w:r>
      <w:r w:rsidR="00E522DA" w:rsidRPr="00190859">
        <w:rPr>
          <w:sz w:val="20"/>
          <w:szCs w:val="20"/>
        </w:rPr>
        <w:t>C, time = 30 hours and inoculum size =</w:t>
      </w:r>
      <w:r w:rsidR="00511167">
        <w:rPr>
          <w:sz w:val="20"/>
          <w:szCs w:val="20"/>
        </w:rPr>
        <w:t xml:space="preserve"> </w:t>
      </w:r>
      <w:r w:rsidR="00E522DA" w:rsidRPr="00190859">
        <w:rPr>
          <w:sz w:val="20"/>
          <w:szCs w:val="20"/>
        </w:rPr>
        <w:t xml:space="preserve">4%. Under this </w:t>
      </w:r>
      <w:r w:rsidR="00965209" w:rsidRPr="00190859">
        <w:rPr>
          <w:sz w:val="20"/>
          <w:szCs w:val="20"/>
        </w:rPr>
        <w:t xml:space="preserve">optimal </w:t>
      </w:r>
      <w:r w:rsidR="00C6667D">
        <w:rPr>
          <w:sz w:val="20"/>
          <w:szCs w:val="20"/>
        </w:rPr>
        <w:t>condition, the</w:t>
      </w:r>
      <w:r w:rsidR="00E522DA" w:rsidRPr="00190859">
        <w:rPr>
          <w:sz w:val="20"/>
          <w:szCs w:val="20"/>
        </w:rPr>
        <w:t xml:space="preserve"> α-galactosi</w:t>
      </w:r>
      <w:r w:rsidR="00C6667D">
        <w:rPr>
          <w:sz w:val="20"/>
          <w:szCs w:val="20"/>
        </w:rPr>
        <w:t xml:space="preserve">dase activity reached to the highest level, at </w:t>
      </w:r>
      <w:r w:rsidR="00965209" w:rsidRPr="00190859">
        <w:rPr>
          <w:sz w:val="20"/>
          <w:szCs w:val="20"/>
        </w:rPr>
        <w:t>25.6 U/</w:t>
      </w:r>
      <w:r w:rsidR="007E5D86" w:rsidRPr="00190859">
        <w:rPr>
          <w:sz w:val="20"/>
          <w:szCs w:val="20"/>
        </w:rPr>
        <w:t>g</w:t>
      </w:r>
      <w:r w:rsidR="00C6667D">
        <w:rPr>
          <w:sz w:val="20"/>
          <w:szCs w:val="20"/>
        </w:rPr>
        <w:t xml:space="preserve"> and </w:t>
      </w:r>
      <w:r w:rsidR="00CE2F79" w:rsidRPr="00190859">
        <w:rPr>
          <w:sz w:val="20"/>
          <w:szCs w:val="20"/>
        </w:rPr>
        <w:t>removed 83.06</w:t>
      </w:r>
      <w:r w:rsidR="00E522DA" w:rsidRPr="00190859">
        <w:rPr>
          <w:sz w:val="20"/>
          <w:szCs w:val="20"/>
        </w:rPr>
        <w:t xml:space="preserve">% of </w:t>
      </w:r>
      <w:r w:rsidR="00094392" w:rsidRPr="00190859">
        <w:rPr>
          <w:sz w:val="20"/>
          <w:szCs w:val="20"/>
        </w:rPr>
        <w:t>antinutritional</w:t>
      </w:r>
      <w:r w:rsidR="00E522DA" w:rsidRPr="00190859">
        <w:rPr>
          <w:sz w:val="20"/>
          <w:szCs w:val="20"/>
        </w:rPr>
        <w:t xml:space="preserve"> oligosaccharide (raffinose, stachyose)</w:t>
      </w:r>
      <w:r w:rsidR="00C6667D">
        <w:rPr>
          <w:sz w:val="20"/>
          <w:szCs w:val="20"/>
        </w:rPr>
        <w:t xml:space="preserve"> in soybean meal</w:t>
      </w:r>
      <w:r w:rsidR="00E522DA" w:rsidRPr="00190859">
        <w:rPr>
          <w:sz w:val="20"/>
          <w:szCs w:val="20"/>
        </w:rPr>
        <w:t>.</w:t>
      </w:r>
    </w:p>
    <w:p w14:paraId="2CE55043" w14:textId="77777777" w:rsidR="0062004D" w:rsidRPr="00190859" w:rsidRDefault="0062004D" w:rsidP="006E1DC4">
      <w:pPr>
        <w:spacing w:after="120"/>
        <w:ind w:left="0"/>
        <w:rPr>
          <w:sz w:val="20"/>
          <w:szCs w:val="20"/>
        </w:rPr>
      </w:pPr>
      <w:r w:rsidRPr="00190859">
        <w:rPr>
          <w:b/>
          <w:sz w:val="20"/>
          <w:szCs w:val="20"/>
        </w:rPr>
        <w:t>Key words:</w:t>
      </w:r>
      <w:r w:rsidR="007E5D86" w:rsidRPr="00190859">
        <w:rPr>
          <w:b/>
          <w:sz w:val="20"/>
          <w:szCs w:val="20"/>
        </w:rPr>
        <w:t xml:space="preserve"> </w:t>
      </w:r>
      <w:r w:rsidR="007E5D86" w:rsidRPr="00190859">
        <w:rPr>
          <w:i/>
          <w:sz w:val="20"/>
          <w:szCs w:val="20"/>
        </w:rPr>
        <w:t>alpha-galactosidase, Lactobacillus, soybean meal, Response Surface Methodology</w:t>
      </w:r>
      <w:r w:rsidR="007E5D86" w:rsidRPr="00190859">
        <w:rPr>
          <w:sz w:val="20"/>
          <w:szCs w:val="20"/>
        </w:rPr>
        <w:t>.</w:t>
      </w:r>
    </w:p>
    <w:p w14:paraId="7444EF4E" w14:textId="77777777" w:rsidR="00C6667D" w:rsidRDefault="00C6667D" w:rsidP="00B51B0E">
      <w:pPr>
        <w:spacing w:after="120"/>
        <w:jc w:val="center"/>
        <w:rPr>
          <w:b/>
          <w:color w:val="C00000"/>
          <w:sz w:val="24"/>
          <w:szCs w:val="24"/>
        </w:rPr>
      </w:pPr>
    </w:p>
    <w:p w14:paraId="139D82CB" w14:textId="77777777" w:rsidR="00D0375F" w:rsidRDefault="00D0375F" w:rsidP="00B51B0E">
      <w:pPr>
        <w:spacing w:after="120"/>
        <w:jc w:val="center"/>
        <w:rPr>
          <w:b/>
          <w:sz w:val="24"/>
          <w:szCs w:val="24"/>
        </w:rPr>
      </w:pPr>
    </w:p>
    <w:p w14:paraId="1CAF582D" w14:textId="77777777" w:rsidR="002A04A0" w:rsidRDefault="002A04A0" w:rsidP="00B51B0E">
      <w:pPr>
        <w:spacing w:after="120"/>
        <w:jc w:val="center"/>
        <w:rPr>
          <w:b/>
          <w:sz w:val="24"/>
          <w:szCs w:val="24"/>
        </w:rPr>
      </w:pPr>
    </w:p>
    <w:p w14:paraId="0DD67331" w14:textId="77777777" w:rsidR="00420DC0" w:rsidRPr="0004263E" w:rsidRDefault="00D654E8" w:rsidP="00B51B0E">
      <w:pPr>
        <w:spacing w:after="120"/>
        <w:jc w:val="center"/>
        <w:rPr>
          <w:b/>
          <w:sz w:val="24"/>
          <w:szCs w:val="24"/>
        </w:rPr>
      </w:pPr>
      <w:r w:rsidRPr="0004263E">
        <w:rPr>
          <w:b/>
          <w:sz w:val="24"/>
          <w:szCs w:val="24"/>
        </w:rPr>
        <w:lastRenderedPageBreak/>
        <w:t>ĐẶT VẤN ĐỀ</w:t>
      </w:r>
    </w:p>
    <w:p w14:paraId="770DE528" w14:textId="77777777" w:rsidR="00DA045D" w:rsidRPr="00C6667D" w:rsidRDefault="00DA045D" w:rsidP="00D0375F">
      <w:pPr>
        <w:spacing w:after="120"/>
        <w:ind w:left="0"/>
        <w:rPr>
          <w:sz w:val="24"/>
          <w:szCs w:val="24"/>
        </w:rPr>
      </w:pPr>
      <w:r w:rsidRPr="00C6667D">
        <w:rPr>
          <w:sz w:val="24"/>
          <w:szCs w:val="24"/>
        </w:rPr>
        <w:t>Khô dầu đậu nành là sản phẩm của quá trình tách chiết dầu từ hạt đậu nành</w:t>
      </w:r>
      <w:r w:rsidR="00D60E0F">
        <w:rPr>
          <w:sz w:val="24"/>
          <w:szCs w:val="24"/>
        </w:rPr>
        <w:t xml:space="preserve"> (</w:t>
      </w:r>
      <w:r w:rsidR="00D60E0F" w:rsidRPr="00C6667D">
        <w:rPr>
          <w:sz w:val="24"/>
          <w:szCs w:val="24"/>
        </w:rPr>
        <w:t xml:space="preserve">chiếm khoảng 74% </w:t>
      </w:r>
      <w:r w:rsidR="003357BA">
        <w:rPr>
          <w:sz w:val="24"/>
          <w:szCs w:val="24"/>
        </w:rPr>
        <w:t>nguyên liệu đầu vào)</w:t>
      </w:r>
      <w:r w:rsidR="00C31E41" w:rsidRPr="00C6667D">
        <w:rPr>
          <w:sz w:val="24"/>
          <w:szCs w:val="24"/>
        </w:rPr>
        <w:t>, chủ yếu được sử dụng để chế biến thức ăn chăn nuôi gà và heo (Chen và c</w:t>
      </w:r>
      <w:r w:rsidR="003A5A80">
        <w:rPr>
          <w:sz w:val="24"/>
          <w:szCs w:val="24"/>
        </w:rPr>
        <w:t>s</w:t>
      </w:r>
      <w:r w:rsidR="00C31E41" w:rsidRPr="00C6667D">
        <w:rPr>
          <w:sz w:val="24"/>
          <w:szCs w:val="24"/>
        </w:rPr>
        <w:t>, 2010). Đây là nguồn cung cấp protein rất tốt cho vật nuôi do có hàm lượng các axít amin không thay thế cao. Tuy nhiên, t</w:t>
      </w:r>
      <w:r w:rsidRPr="00C6667D">
        <w:rPr>
          <w:sz w:val="24"/>
          <w:szCs w:val="24"/>
        </w:rPr>
        <w:t>rong khô dầu đậ</w:t>
      </w:r>
      <w:r w:rsidR="00C31E41" w:rsidRPr="00C6667D">
        <w:rPr>
          <w:sz w:val="24"/>
          <w:szCs w:val="24"/>
        </w:rPr>
        <w:t>u nành có chứa các oligosaccharide kháng dinh dưỡng như</w:t>
      </w:r>
      <w:r w:rsidRPr="00C6667D">
        <w:rPr>
          <w:sz w:val="24"/>
          <w:szCs w:val="24"/>
        </w:rPr>
        <w:t xml:space="preserve"> raffinose và stachyose </w:t>
      </w:r>
      <w:r w:rsidR="00C31E41" w:rsidRPr="00C6667D">
        <w:rPr>
          <w:sz w:val="24"/>
          <w:szCs w:val="24"/>
        </w:rPr>
        <w:t>(</w:t>
      </w:r>
      <w:r w:rsidRPr="00C6667D">
        <w:rPr>
          <w:sz w:val="24"/>
          <w:szCs w:val="24"/>
        </w:rPr>
        <w:t>chiếm khoảng 5,5-6,2%</w:t>
      </w:r>
      <w:r w:rsidR="00C31E41" w:rsidRPr="00C6667D">
        <w:rPr>
          <w:sz w:val="24"/>
          <w:szCs w:val="24"/>
        </w:rPr>
        <w:t>)</w:t>
      </w:r>
      <w:r w:rsidRPr="00C6667D">
        <w:rPr>
          <w:sz w:val="24"/>
          <w:szCs w:val="24"/>
        </w:rPr>
        <w:t xml:space="preserve"> và có ảnh hưởng tiêu cực đến năng suất vật nuôi</w:t>
      </w:r>
      <w:r w:rsidR="00C31E41" w:rsidRPr="00C6667D">
        <w:rPr>
          <w:sz w:val="24"/>
          <w:szCs w:val="24"/>
        </w:rPr>
        <w:t>, đặc biệt là v</w:t>
      </w:r>
      <w:r w:rsidR="00464314" w:rsidRPr="00C6667D">
        <w:rPr>
          <w:sz w:val="24"/>
          <w:szCs w:val="24"/>
        </w:rPr>
        <w:t>ậ</w:t>
      </w:r>
      <w:r w:rsidR="00C31E41" w:rsidRPr="00C6667D">
        <w:rPr>
          <w:sz w:val="24"/>
          <w:szCs w:val="24"/>
        </w:rPr>
        <w:t>t nuôi giai đoạn non</w:t>
      </w:r>
      <w:r w:rsidRPr="00C6667D">
        <w:rPr>
          <w:sz w:val="24"/>
          <w:szCs w:val="24"/>
        </w:rPr>
        <w:t xml:space="preserve"> (Anderson và Wolf, 1995; Parsons và c</w:t>
      </w:r>
      <w:r w:rsidR="003A5A80">
        <w:rPr>
          <w:sz w:val="24"/>
          <w:szCs w:val="24"/>
        </w:rPr>
        <w:t>s</w:t>
      </w:r>
      <w:r w:rsidRPr="00C6667D">
        <w:rPr>
          <w:sz w:val="24"/>
          <w:szCs w:val="24"/>
        </w:rPr>
        <w:t>, 2000; Smiricky và c</w:t>
      </w:r>
      <w:r w:rsidR="003A5A80">
        <w:rPr>
          <w:sz w:val="24"/>
          <w:szCs w:val="24"/>
        </w:rPr>
        <w:t>s</w:t>
      </w:r>
      <w:r w:rsidRPr="00C6667D">
        <w:rPr>
          <w:sz w:val="24"/>
          <w:szCs w:val="24"/>
        </w:rPr>
        <w:t>, 2002).</w:t>
      </w:r>
      <w:r w:rsidR="00C31E41" w:rsidRPr="00C6667D">
        <w:rPr>
          <w:sz w:val="24"/>
          <w:szCs w:val="24"/>
        </w:rPr>
        <w:t xml:space="preserve"> Stachyose và raffinose làm giảm tỷ lệ tiêu hóa hồi tràng của vật chất khô và năng lượng ở</w:t>
      </w:r>
      <w:r w:rsidR="00D20D40">
        <w:rPr>
          <w:sz w:val="24"/>
          <w:szCs w:val="24"/>
        </w:rPr>
        <w:t xml:space="preserve"> heo (</w:t>
      </w:r>
      <w:r w:rsidR="00C31E41" w:rsidRPr="00C6667D">
        <w:rPr>
          <w:sz w:val="24"/>
          <w:szCs w:val="24"/>
        </w:rPr>
        <w:t>Kempen và c</w:t>
      </w:r>
      <w:r w:rsidR="003A5A80">
        <w:rPr>
          <w:sz w:val="24"/>
          <w:szCs w:val="24"/>
        </w:rPr>
        <w:t>s</w:t>
      </w:r>
      <w:r w:rsidR="00C31E41" w:rsidRPr="00C6667D">
        <w:rPr>
          <w:sz w:val="24"/>
          <w:szCs w:val="24"/>
        </w:rPr>
        <w:t>, 2006), tăng tỷ lệ tiêu chảy (Liying và c</w:t>
      </w:r>
      <w:r w:rsidR="003A5A80">
        <w:rPr>
          <w:sz w:val="24"/>
          <w:szCs w:val="24"/>
        </w:rPr>
        <w:t>s</w:t>
      </w:r>
      <w:r w:rsidR="00C31E41" w:rsidRPr="00C6667D">
        <w:rPr>
          <w:sz w:val="24"/>
          <w:szCs w:val="24"/>
        </w:rPr>
        <w:t>, 2003).</w:t>
      </w:r>
    </w:p>
    <w:p w14:paraId="6B1D1EDF" w14:textId="77777777" w:rsidR="00582077" w:rsidRPr="00A52E22" w:rsidRDefault="009A0AEE" w:rsidP="00D0375F">
      <w:pPr>
        <w:spacing w:after="120"/>
        <w:ind w:left="0"/>
        <w:rPr>
          <w:sz w:val="24"/>
          <w:szCs w:val="24"/>
        </w:rPr>
      </w:pPr>
      <w:r w:rsidRPr="00A52E22">
        <w:rPr>
          <w:sz w:val="24"/>
          <w:szCs w:val="24"/>
        </w:rPr>
        <w:t>Galactosidase là một nhóm các enzyme có khả năng thủy phân các oligosaccharide chứa gốc galactose. Tùy thuộc vào dạng cấu tử galactose (dạng alpha hay beta) mà galactosidase có hai nhóm khác nhau là α-galactosidase và β-galactosidase.</w:t>
      </w:r>
      <w:r w:rsidR="0082482B" w:rsidRPr="00A52E22">
        <w:rPr>
          <w:sz w:val="24"/>
          <w:szCs w:val="24"/>
        </w:rPr>
        <w:t xml:space="preserve"> </w:t>
      </w:r>
      <w:r w:rsidR="001F7FFB">
        <w:rPr>
          <w:sz w:val="24"/>
          <w:szCs w:val="24"/>
        </w:rPr>
        <w:t>α</w:t>
      </w:r>
      <w:r w:rsidR="00511167" w:rsidRPr="00511167">
        <w:rPr>
          <w:sz w:val="24"/>
          <w:szCs w:val="24"/>
        </w:rPr>
        <w:t>-galactosidase (EC 3.2.1.22) là enzyme có khả năng phân giải các oligosaccharide kháng dinh dưỡng trong đậu nành</w:t>
      </w:r>
      <w:r w:rsidR="00511167" w:rsidRPr="00190859">
        <w:rPr>
          <w:sz w:val="20"/>
          <w:szCs w:val="20"/>
        </w:rPr>
        <w:t xml:space="preserve">. </w:t>
      </w:r>
      <w:r w:rsidR="0082482B" w:rsidRPr="00A52E22">
        <w:rPr>
          <w:sz w:val="24"/>
          <w:szCs w:val="24"/>
        </w:rPr>
        <w:t>Có khá nhiều nghiên cứu về việc sinh tổng hợp enzyme α-galactosidase của vi sinh vật được công bố. Cruz và c</w:t>
      </w:r>
      <w:r w:rsidR="003A5A80">
        <w:rPr>
          <w:sz w:val="24"/>
          <w:szCs w:val="24"/>
        </w:rPr>
        <w:t>s</w:t>
      </w:r>
      <w:r w:rsidR="0082482B" w:rsidRPr="00A52E22">
        <w:rPr>
          <w:sz w:val="24"/>
          <w:szCs w:val="24"/>
        </w:rPr>
        <w:t xml:space="preserve"> (1981), Fuller  (1992) chỉ ra rằng các chủng vi khuẩn lên men lactic acid như </w:t>
      </w:r>
      <w:r w:rsidR="0082482B" w:rsidRPr="00A727E1">
        <w:rPr>
          <w:i/>
          <w:sz w:val="24"/>
          <w:szCs w:val="24"/>
        </w:rPr>
        <w:t>Lactobacillus</w:t>
      </w:r>
      <w:r w:rsidR="0082482B" w:rsidRPr="00A52E22">
        <w:rPr>
          <w:sz w:val="24"/>
          <w:szCs w:val="24"/>
        </w:rPr>
        <w:t xml:space="preserve"> có khả năng thủy phân các liên kết α-galactoside thành dạng carbohydrate có thể tiêu hóa được thông qua quá trình lên men.</w:t>
      </w:r>
      <w:r w:rsidR="0038347A" w:rsidRPr="00A52E22">
        <w:rPr>
          <w:sz w:val="24"/>
          <w:szCs w:val="24"/>
        </w:rPr>
        <w:t xml:space="preserve"> Một tính chất nổi trội </w:t>
      </w:r>
      <w:r w:rsidR="001F7FFB">
        <w:rPr>
          <w:sz w:val="24"/>
          <w:szCs w:val="24"/>
        </w:rPr>
        <w:t>có</w:t>
      </w:r>
      <w:r w:rsidR="0038347A" w:rsidRPr="00A52E22">
        <w:rPr>
          <w:sz w:val="24"/>
          <w:szCs w:val="24"/>
        </w:rPr>
        <w:t xml:space="preserve"> triển vọng ứng dụng của enzyme α-galactosidase đối với ngành chăn nuôi là khả năng phân giải các oligosaccharide kháng dinh dưỡng trong đậu nành bao gồm raffinose</w:t>
      </w:r>
      <w:r w:rsidR="00A267A2">
        <w:rPr>
          <w:sz w:val="24"/>
          <w:szCs w:val="24"/>
        </w:rPr>
        <w:t>, stachyose và verbasco (</w:t>
      </w:r>
      <w:r w:rsidR="00036F9E" w:rsidRPr="00A52E22">
        <w:rPr>
          <w:sz w:val="24"/>
          <w:szCs w:val="24"/>
        </w:rPr>
        <w:t>Careví</w:t>
      </w:r>
      <w:r w:rsidR="0038347A" w:rsidRPr="00A52E22">
        <w:rPr>
          <w:sz w:val="24"/>
          <w:szCs w:val="24"/>
        </w:rPr>
        <w:t>c</w:t>
      </w:r>
      <w:r w:rsidR="00036F9E" w:rsidRPr="00A52E22">
        <w:rPr>
          <w:sz w:val="24"/>
          <w:szCs w:val="24"/>
        </w:rPr>
        <w:t xml:space="preserve"> </w:t>
      </w:r>
      <w:r w:rsidR="0038347A" w:rsidRPr="00A52E22">
        <w:rPr>
          <w:sz w:val="24"/>
          <w:szCs w:val="24"/>
        </w:rPr>
        <w:t>và c</w:t>
      </w:r>
      <w:r w:rsidR="003A5A80">
        <w:rPr>
          <w:sz w:val="24"/>
          <w:szCs w:val="24"/>
        </w:rPr>
        <w:t>s</w:t>
      </w:r>
      <w:r w:rsidR="0038347A" w:rsidRPr="00A52E22">
        <w:rPr>
          <w:sz w:val="24"/>
          <w:szCs w:val="24"/>
        </w:rPr>
        <w:t xml:space="preserve">, 2016). </w:t>
      </w:r>
      <w:r w:rsidR="006910E3" w:rsidRPr="00A52E22">
        <w:rPr>
          <w:sz w:val="24"/>
          <w:szCs w:val="24"/>
        </w:rPr>
        <w:t>Gần đây, Du và</w:t>
      </w:r>
      <w:r w:rsidR="003A5A80">
        <w:rPr>
          <w:sz w:val="24"/>
          <w:szCs w:val="24"/>
        </w:rPr>
        <w:t xml:space="preserve"> cs</w:t>
      </w:r>
      <w:r w:rsidR="006910E3" w:rsidRPr="00A52E22">
        <w:rPr>
          <w:sz w:val="24"/>
          <w:szCs w:val="24"/>
        </w:rPr>
        <w:t xml:space="preserve"> (2012) đã phân lập đượ</w:t>
      </w:r>
      <w:r w:rsidR="001F7FFB">
        <w:rPr>
          <w:sz w:val="24"/>
          <w:szCs w:val="24"/>
        </w:rPr>
        <w:t>c</w:t>
      </w:r>
      <w:r w:rsidR="006910E3" w:rsidRPr="00A52E22">
        <w:rPr>
          <w:sz w:val="24"/>
          <w:szCs w:val="24"/>
        </w:rPr>
        <w:t xml:space="preserve"> chủng </w:t>
      </w:r>
      <w:r w:rsidR="006910E3" w:rsidRPr="00A727E1">
        <w:rPr>
          <w:i/>
          <w:sz w:val="24"/>
          <w:szCs w:val="24"/>
        </w:rPr>
        <w:t>Lactobacillus salivarius</w:t>
      </w:r>
      <w:r w:rsidR="006910E3" w:rsidRPr="00A52E22">
        <w:rPr>
          <w:sz w:val="24"/>
          <w:szCs w:val="24"/>
        </w:rPr>
        <w:t xml:space="preserve"> XA1R, XH4B và </w:t>
      </w:r>
      <w:r w:rsidR="006910E3" w:rsidRPr="00A727E1">
        <w:rPr>
          <w:i/>
          <w:sz w:val="24"/>
          <w:szCs w:val="24"/>
        </w:rPr>
        <w:t>Pediococcus acidilac</w:t>
      </w:r>
      <w:r w:rsidR="00E4266A" w:rsidRPr="00A727E1">
        <w:rPr>
          <w:i/>
          <w:sz w:val="24"/>
          <w:szCs w:val="24"/>
        </w:rPr>
        <w:t>tici</w:t>
      </w:r>
      <w:r w:rsidR="00E4266A" w:rsidRPr="00A52E22">
        <w:rPr>
          <w:sz w:val="24"/>
          <w:szCs w:val="24"/>
        </w:rPr>
        <w:t xml:space="preserve"> XS1B từ 28 loại thực phẩm lên men từ thực vật của Trung Quốc có khả năng lên men tốt khô dầu đậu nành và các phụ phẩm ngành nông nghiệp khác đồng thời sản sinh ra α-galactosidase với hoạt tính enzyme là 5,81-5,92 U/ml trên cơ chất là khô dầu đậu nành</w:t>
      </w:r>
      <w:r w:rsidR="00D24D83" w:rsidRPr="00A52E22">
        <w:rPr>
          <w:sz w:val="24"/>
          <w:szCs w:val="24"/>
        </w:rPr>
        <w:t>.</w:t>
      </w:r>
    </w:p>
    <w:p w14:paraId="57364E37" w14:textId="77777777" w:rsidR="00D24D83" w:rsidRPr="00A52E22" w:rsidRDefault="004910AA" w:rsidP="00D0375F">
      <w:pPr>
        <w:spacing w:after="120"/>
        <w:ind w:left="0"/>
        <w:rPr>
          <w:sz w:val="24"/>
          <w:szCs w:val="24"/>
        </w:rPr>
      </w:pPr>
      <w:r w:rsidRPr="00A52E22">
        <w:rPr>
          <w:sz w:val="24"/>
          <w:szCs w:val="24"/>
        </w:rPr>
        <w:t xml:space="preserve">Quá trình lên men khô dầu đậu nành bằng </w:t>
      </w:r>
      <w:r w:rsidRPr="00A727E1">
        <w:rPr>
          <w:i/>
          <w:sz w:val="24"/>
          <w:szCs w:val="24"/>
        </w:rPr>
        <w:t>Lactobacillus</w:t>
      </w:r>
      <w:r w:rsidRPr="00A52E22">
        <w:rPr>
          <w:sz w:val="24"/>
          <w:szCs w:val="24"/>
        </w:rPr>
        <w:t xml:space="preserve"> chịu ảnh hưởng của nhiều yếu tố khác nhau</w:t>
      </w:r>
      <w:r w:rsidR="001E48F9" w:rsidRPr="00A52E22">
        <w:rPr>
          <w:sz w:val="24"/>
          <w:szCs w:val="24"/>
        </w:rPr>
        <w:t>.Vì vậy, t</w:t>
      </w:r>
      <w:r w:rsidRPr="00A52E22">
        <w:rPr>
          <w:sz w:val="24"/>
          <w:szCs w:val="24"/>
        </w:rPr>
        <w:t>ối ưu điều kiện lên men là rất quan tr</w:t>
      </w:r>
      <w:r w:rsidR="001E48F9" w:rsidRPr="00A52E22">
        <w:rPr>
          <w:sz w:val="24"/>
          <w:szCs w:val="24"/>
        </w:rPr>
        <w:t>ọ</w:t>
      </w:r>
      <w:r w:rsidR="002252B7">
        <w:rPr>
          <w:sz w:val="24"/>
          <w:szCs w:val="24"/>
        </w:rPr>
        <w:t xml:space="preserve">ng để </w:t>
      </w:r>
      <w:r w:rsidR="00E17E98">
        <w:rPr>
          <w:i/>
          <w:sz w:val="24"/>
          <w:szCs w:val="24"/>
        </w:rPr>
        <w:t>Lactobacillus</w:t>
      </w:r>
      <w:r w:rsidR="002252B7">
        <w:rPr>
          <w:sz w:val="24"/>
          <w:szCs w:val="24"/>
        </w:rPr>
        <w:t xml:space="preserve"> sinh </w:t>
      </w:r>
      <w:r w:rsidRPr="00A52E22">
        <w:rPr>
          <w:sz w:val="24"/>
          <w:szCs w:val="24"/>
        </w:rPr>
        <w:t>enzyme α-galactosidase có hoạt tính cao nhất.</w:t>
      </w:r>
      <w:r w:rsidR="001E48F9" w:rsidRPr="00A52E22">
        <w:rPr>
          <w:sz w:val="24"/>
          <w:szCs w:val="24"/>
        </w:rPr>
        <w:t xml:space="preserve"> Tối ưu hóa quy trình lên men bằng phương pháp đáp ứng bề mặt (Response Surface Methodology – RSM) là cách tiếp cận hiệu quả hơn so với phương pháp nghiên cứu truyền thống khảo sát từng yếu tố</w:t>
      </w:r>
      <w:r w:rsidR="00F15D0A">
        <w:rPr>
          <w:sz w:val="24"/>
          <w:szCs w:val="24"/>
        </w:rPr>
        <w:t>. Phương pháp nghiên cứu truyền thống</w:t>
      </w:r>
      <w:r w:rsidR="009D7F42" w:rsidRPr="00A52E22">
        <w:rPr>
          <w:sz w:val="24"/>
          <w:szCs w:val="24"/>
        </w:rPr>
        <w:t xml:space="preserve"> đơn giản, dễ thực hiện và những tác động của các thành phần có thể được nhận thấy trên đồ thị mà không cần phải phân tích thống kê. Tuy nhiên, mô hình này thường thất bại trong việc xác định vị trí tại khu vực đáp ứng tối ưu vì những tác động chung của các yếu tố trên bề mặt đáp ứng không thấy được</w:t>
      </w:r>
      <w:r w:rsidR="00D20D40">
        <w:rPr>
          <w:sz w:val="24"/>
          <w:szCs w:val="24"/>
        </w:rPr>
        <w:t xml:space="preserve"> (Plackett</w:t>
      </w:r>
      <w:r w:rsidR="003A5A80">
        <w:rPr>
          <w:sz w:val="24"/>
          <w:szCs w:val="24"/>
        </w:rPr>
        <w:t xml:space="preserve"> và </w:t>
      </w:r>
      <w:r w:rsidR="003A5A80" w:rsidRPr="00446D9C">
        <w:rPr>
          <w:bCs/>
          <w:iCs/>
          <w:sz w:val="24"/>
          <w:szCs w:val="24"/>
        </w:rPr>
        <w:t>Burman</w:t>
      </w:r>
      <w:r w:rsidR="00D20D40">
        <w:rPr>
          <w:sz w:val="24"/>
          <w:szCs w:val="24"/>
        </w:rPr>
        <w:t>, 1946)</w:t>
      </w:r>
      <w:r w:rsidR="009D7F42" w:rsidRPr="00A52E22">
        <w:rPr>
          <w:sz w:val="24"/>
          <w:szCs w:val="24"/>
        </w:rPr>
        <w:t>. Phương pháp RSM gồm các kỹ thuật toán học, thống kê để mô hình hóa và phân tích các vấn đề (thiết kế, phát triển, tối ưu quy trình)</w:t>
      </w:r>
      <w:r w:rsidR="00A267A2">
        <w:rPr>
          <w:sz w:val="24"/>
          <w:szCs w:val="24"/>
        </w:rPr>
        <w:t>(Khuri</w:t>
      </w:r>
      <w:r w:rsidR="003A5A80">
        <w:rPr>
          <w:sz w:val="24"/>
          <w:szCs w:val="24"/>
        </w:rPr>
        <w:t xml:space="preserve"> và </w:t>
      </w:r>
      <w:r w:rsidR="003A5A80" w:rsidRPr="00446D9C">
        <w:rPr>
          <w:sz w:val="24"/>
          <w:szCs w:val="24"/>
        </w:rPr>
        <w:t>Mukhopadhyay</w:t>
      </w:r>
      <w:r w:rsidR="00A267A2">
        <w:rPr>
          <w:sz w:val="24"/>
          <w:szCs w:val="24"/>
        </w:rPr>
        <w:t>, 2010)</w:t>
      </w:r>
      <w:r w:rsidR="009D7F42" w:rsidRPr="00A52E22">
        <w:rPr>
          <w:sz w:val="24"/>
          <w:szCs w:val="24"/>
        </w:rPr>
        <w:t>. Do được tích h</w:t>
      </w:r>
      <w:r w:rsidR="004D25A0" w:rsidRPr="00A52E22">
        <w:rPr>
          <w:sz w:val="24"/>
          <w:szCs w:val="24"/>
        </w:rPr>
        <w:t>ợ</w:t>
      </w:r>
      <w:r w:rsidR="009D7F42" w:rsidRPr="00A52E22">
        <w:rPr>
          <w:sz w:val="24"/>
          <w:szCs w:val="24"/>
        </w:rPr>
        <w:t>p các kỹ thuật hồi quy, phân tích ANOVA nên RSM làm giảm đáng kể số thí nghiệm phải tiến hành. Sử dụng RSM gồm 3 bước: sàng lọc các yếu tố ảnh hưởng chính, xác định khoảng tối ưu của từng yếu tố và ước lượng mô hình đáp ứng nhằm xác định tổ hợp tối ưu giá trị của các yếu tố đầu vào.</w:t>
      </w:r>
    </w:p>
    <w:p w14:paraId="596381E6" w14:textId="77777777" w:rsidR="00A52E22" w:rsidRPr="00C6667D" w:rsidRDefault="00A52E22" w:rsidP="00D0375F">
      <w:pPr>
        <w:spacing w:after="120"/>
        <w:ind w:left="0"/>
        <w:rPr>
          <w:sz w:val="24"/>
          <w:szCs w:val="24"/>
        </w:rPr>
      </w:pPr>
      <w:r w:rsidRPr="00C6667D">
        <w:rPr>
          <w:sz w:val="24"/>
          <w:szCs w:val="24"/>
        </w:rPr>
        <w:lastRenderedPageBreak/>
        <w:t xml:space="preserve">Mục tiêu nghiên cứu: Sử dụng phương pháp đáp ứng bề mặt để tối ưu hóa </w:t>
      </w:r>
      <w:r w:rsidR="0002338F" w:rsidRPr="00A52E22">
        <w:rPr>
          <w:sz w:val="24"/>
          <w:szCs w:val="24"/>
        </w:rPr>
        <w:t xml:space="preserve">một số yếu tố ảnh hưởng đến </w:t>
      </w:r>
      <w:r w:rsidR="0002338F">
        <w:rPr>
          <w:sz w:val="24"/>
          <w:szCs w:val="24"/>
        </w:rPr>
        <w:t xml:space="preserve">khả năng sản sinh </w:t>
      </w:r>
      <w:r w:rsidR="00D40A3D">
        <w:rPr>
          <w:sz w:val="24"/>
          <w:szCs w:val="24"/>
        </w:rPr>
        <w:t>α</w:t>
      </w:r>
      <w:r w:rsidR="0002338F">
        <w:rPr>
          <w:sz w:val="24"/>
          <w:szCs w:val="24"/>
        </w:rPr>
        <w:t xml:space="preserve">-galactosidase của </w:t>
      </w:r>
      <w:r w:rsidR="0002338F" w:rsidRPr="00C6667D">
        <w:rPr>
          <w:i/>
          <w:sz w:val="24"/>
          <w:szCs w:val="24"/>
        </w:rPr>
        <w:t>Lactobacillus</w:t>
      </w:r>
      <w:r w:rsidR="0002338F">
        <w:rPr>
          <w:i/>
          <w:sz w:val="24"/>
          <w:szCs w:val="24"/>
        </w:rPr>
        <w:t xml:space="preserve"> fermentum</w:t>
      </w:r>
      <w:r w:rsidR="0002338F" w:rsidRPr="00C6667D">
        <w:rPr>
          <w:sz w:val="24"/>
          <w:szCs w:val="24"/>
        </w:rPr>
        <w:t xml:space="preserve"> </w:t>
      </w:r>
      <w:r w:rsidR="0002338F">
        <w:rPr>
          <w:sz w:val="24"/>
          <w:szCs w:val="24"/>
        </w:rPr>
        <w:t xml:space="preserve">NC1 sử dụng trong </w:t>
      </w:r>
      <w:r w:rsidR="0002338F" w:rsidRPr="00A52E22">
        <w:rPr>
          <w:sz w:val="24"/>
          <w:szCs w:val="24"/>
        </w:rPr>
        <w:t>lên men</w:t>
      </w:r>
      <w:r w:rsidR="0002338F">
        <w:rPr>
          <w:sz w:val="24"/>
          <w:szCs w:val="24"/>
        </w:rPr>
        <w:t xml:space="preserve"> bán rắn khô dầu đậu nành.</w:t>
      </w:r>
    </w:p>
    <w:p w14:paraId="597B404D" w14:textId="77777777" w:rsidR="004C2CD8" w:rsidRDefault="004C2CD8" w:rsidP="00CF7D91">
      <w:pPr>
        <w:spacing w:after="120"/>
        <w:jc w:val="center"/>
        <w:rPr>
          <w:b/>
          <w:sz w:val="24"/>
          <w:szCs w:val="24"/>
        </w:rPr>
      </w:pPr>
    </w:p>
    <w:p w14:paraId="685EAB74" w14:textId="77777777" w:rsidR="00E4403F" w:rsidRPr="00A52E22" w:rsidRDefault="00E4403F" w:rsidP="00CF7D91">
      <w:pPr>
        <w:spacing w:after="120"/>
        <w:jc w:val="center"/>
        <w:rPr>
          <w:b/>
          <w:sz w:val="24"/>
          <w:szCs w:val="24"/>
        </w:rPr>
      </w:pPr>
      <w:r w:rsidRPr="00A52E22">
        <w:rPr>
          <w:b/>
          <w:sz w:val="24"/>
          <w:szCs w:val="24"/>
        </w:rPr>
        <w:t>VẬT LIỆU VÀ PHƯƠNG PHÁP NGHIÊN CỨU</w:t>
      </w:r>
    </w:p>
    <w:p w14:paraId="12E4670C" w14:textId="77777777" w:rsidR="000B7664" w:rsidRPr="00A52E22" w:rsidRDefault="000B7664" w:rsidP="00D0375F">
      <w:pPr>
        <w:spacing w:after="120"/>
        <w:ind w:left="0"/>
        <w:rPr>
          <w:b/>
          <w:sz w:val="24"/>
          <w:szCs w:val="24"/>
        </w:rPr>
      </w:pPr>
      <w:r w:rsidRPr="00A52E22">
        <w:rPr>
          <w:b/>
          <w:sz w:val="24"/>
          <w:szCs w:val="24"/>
        </w:rPr>
        <w:t>Vật liệu</w:t>
      </w:r>
      <w:r w:rsidR="0032213E" w:rsidRPr="00A52E22">
        <w:rPr>
          <w:b/>
          <w:sz w:val="24"/>
          <w:szCs w:val="24"/>
        </w:rPr>
        <w:t xml:space="preserve"> nghiên cứu</w:t>
      </w:r>
    </w:p>
    <w:p w14:paraId="5F51EC08" w14:textId="77777777" w:rsidR="00E4403F" w:rsidRPr="00A52E22" w:rsidRDefault="00E4403F" w:rsidP="00D0375F">
      <w:pPr>
        <w:spacing w:after="120"/>
        <w:ind w:left="0"/>
        <w:rPr>
          <w:sz w:val="24"/>
          <w:szCs w:val="24"/>
        </w:rPr>
      </w:pPr>
      <w:r w:rsidRPr="00A52E22">
        <w:rPr>
          <w:sz w:val="24"/>
          <w:szCs w:val="24"/>
        </w:rPr>
        <w:t xml:space="preserve">Chủng vi khuẩn </w:t>
      </w:r>
      <w:r w:rsidRPr="00A727E1">
        <w:rPr>
          <w:i/>
          <w:sz w:val="24"/>
          <w:szCs w:val="24"/>
        </w:rPr>
        <w:t>Lactobacillus</w:t>
      </w:r>
      <w:r w:rsidRPr="00A52E22">
        <w:rPr>
          <w:sz w:val="24"/>
          <w:szCs w:val="24"/>
        </w:rPr>
        <w:t xml:space="preserve"> </w:t>
      </w:r>
      <w:r w:rsidR="00916EF8" w:rsidRPr="001F701C">
        <w:rPr>
          <w:i/>
          <w:sz w:val="24"/>
          <w:szCs w:val="24"/>
        </w:rPr>
        <w:t>fermentum</w:t>
      </w:r>
      <w:r w:rsidR="00916EF8">
        <w:rPr>
          <w:sz w:val="24"/>
          <w:szCs w:val="24"/>
        </w:rPr>
        <w:t xml:space="preserve"> NC1 </w:t>
      </w:r>
      <w:r w:rsidRPr="00A52E22">
        <w:rPr>
          <w:sz w:val="24"/>
          <w:szCs w:val="24"/>
        </w:rPr>
        <w:t>được phân lập từ các sản phẩm lên men tự</w:t>
      </w:r>
      <w:r w:rsidR="00CF7D91">
        <w:rPr>
          <w:sz w:val="24"/>
          <w:szCs w:val="24"/>
        </w:rPr>
        <w:t xml:space="preserve"> nhiên.</w:t>
      </w:r>
    </w:p>
    <w:p w14:paraId="64D8E358" w14:textId="77777777" w:rsidR="000B7664" w:rsidRPr="00A52E22" w:rsidRDefault="0032213E" w:rsidP="00D0375F">
      <w:pPr>
        <w:spacing w:after="120"/>
        <w:ind w:left="0"/>
        <w:rPr>
          <w:sz w:val="24"/>
          <w:szCs w:val="24"/>
        </w:rPr>
      </w:pPr>
      <w:r w:rsidRPr="00A52E22">
        <w:rPr>
          <w:sz w:val="24"/>
          <w:szCs w:val="24"/>
        </w:rPr>
        <w:t xml:space="preserve">Khô dầu đậu nành Argentina được nghiền nhỏ </w:t>
      </w:r>
      <w:r w:rsidR="00BB69A2">
        <w:rPr>
          <w:sz w:val="24"/>
          <w:szCs w:val="24"/>
        </w:rPr>
        <w:t>qua rây có</w:t>
      </w:r>
      <w:r w:rsidRPr="00A52E22">
        <w:rPr>
          <w:sz w:val="24"/>
          <w:szCs w:val="24"/>
        </w:rPr>
        <w:t xml:space="preserve"> kích thước 1mm</w:t>
      </w:r>
      <w:r w:rsidR="00A727E1">
        <w:rPr>
          <w:sz w:val="24"/>
          <w:szCs w:val="24"/>
        </w:rPr>
        <w:t>.</w:t>
      </w:r>
    </w:p>
    <w:p w14:paraId="6F968B25" w14:textId="77777777" w:rsidR="0032213E" w:rsidRPr="00A52E22" w:rsidRDefault="0032213E" w:rsidP="00D0375F">
      <w:pPr>
        <w:spacing w:after="120"/>
        <w:ind w:left="0"/>
        <w:rPr>
          <w:sz w:val="24"/>
          <w:szCs w:val="24"/>
        </w:rPr>
      </w:pPr>
      <w:r w:rsidRPr="00A52E22">
        <w:rPr>
          <w:sz w:val="24"/>
          <w:szCs w:val="24"/>
        </w:rPr>
        <w:t xml:space="preserve">Khay lên men </w:t>
      </w:r>
      <w:r w:rsidR="00C6667D">
        <w:rPr>
          <w:sz w:val="24"/>
          <w:szCs w:val="24"/>
        </w:rPr>
        <w:t xml:space="preserve">inox </w:t>
      </w:r>
      <w:r w:rsidRPr="00A52E22">
        <w:rPr>
          <w:sz w:val="24"/>
          <w:szCs w:val="24"/>
        </w:rPr>
        <w:t>có kích thướ</w:t>
      </w:r>
      <w:r w:rsidR="00BB69A2">
        <w:rPr>
          <w:sz w:val="24"/>
          <w:szCs w:val="24"/>
        </w:rPr>
        <w:t>c 50</w:t>
      </w:r>
      <w:r w:rsidR="00614E07">
        <w:rPr>
          <w:sz w:val="24"/>
          <w:szCs w:val="24"/>
        </w:rPr>
        <w:t xml:space="preserve"> </w:t>
      </w:r>
      <w:r w:rsidR="00BB69A2">
        <w:rPr>
          <w:sz w:val="24"/>
          <w:szCs w:val="24"/>
        </w:rPr>
        <w:t>cm x 80</w:t>
      </w:r>
      <w:r w:rsidR="00614E07">
        <w:rPr>
          <w:sz w:val="24"/>
          <w:szCs w:val="24"/>
        </w:rPr>
        <w:t xml:space="preserve"> </w:t>
      </w:r>
      <w:r w:rsidR="00BB69A2">
        <w:rPr>
          <w:sz w:val="24"/>
          <w:szCs w:val="24"/>
        </w:rPr>
        <w:t>cm x 8</w:t>
      </w:r>
      <w:r w:rsidR="00614E07">
        <w:rPr>
          <w:sz w:val="24"/>
          <w:szCs w:val="24"/>
        </w:rPr>
        <w:t xml:space="preserve"> </w:t>
      </w:r>
      <w:r w:rsidR="00BB69A2">
        <w:rPr>
          <w:sz w:val="24"/>
          <w:szCs w:val="24"/>
        </w:rPr>
        <w:t>cm (ngang x dài x cao).</w:t>
      </w:r>
    </w:p>
    <w:p w14:paraId="7D650505" w14:textId="77777777" w:rsidR="0032213E" w:rsidRPr="00CF7D91" w:rsidRDefault="0032213E" w:rsidP="00D0375F">
      <w:pPr>
        <w:spacing w:after="120"/>
        <w:ind w:left="0"/>
        <w:rPr>
          <w:b/>
          <w:sz w:val="24"/>
          <w:szCs w:val="24"/>
        </w:rPr>
      </w:pPr>
      <w:r w:rsidRPr="00CF7D91">
        <w:rPr>
          <w:b/>
          <w:sz w:val="24"/>
          <w:szCs w:val="24"/>
        </w:rPr>
        <w:t>Thời gian và địa điểm nghiên cứu</w:t>
      </w:r>
    </w:p>
    <w:p w14:paraId="277E9751" w14:textId="77777777" w:rsidR="0032213E" w:rsidRDefault="0032213E" w:rsidP="00D0375F">
      <w:pPr>
        <w:spacing w:after="120"/>
        <w:ind w:left="0"/>
        <w:rPr>
          <w:sz w:val="24"/>
          <w:szCs w:val="24"/>
        </w:rPr>
      </w:pPr>
      <w:r w:rsidRPr="00A52E22">
        <w:rPr>
          <w:sz w:val="24"/>
          <w:szCs w:val="24"/>
        </w:rPr>
        <w:t>Nghiên cứu được thực hiện tại Phòng thí nghiệm Công nghệ sinh học của Phân việc Chăn nuôi Nam bộ từ tháng 0</w:t>
      </w:r>
      <w:r w:rsidR="00C6667D">
        <w:rPr>
          <w:sz w:val="24"/>
          <w:szCs w:val="24"/>
        </w:rPr>
        <w:t>2</w:t>
      </w:r>
      <w:r w:rsidRPr="00A52E22">
        <w:rPr>
          <w:sz w:val="24"/>
          <w:szCs w:val="24"/>
        </w:rPr>
        <w:t>/201</w:t>
      </w:r>
      <w:r w:rsidR="00C6667D">
        <w:rPr>
          <w:sz w:val="24"/>
          <w:szCs w:val="24"/>
        </w:rPr>
        <w:t>8</w:t>
      </w:r>
      <w:r w:rsidRPr="00A52E22">
        <w:rPr>
          <w:sz w:val="24"/>
          <w:szCs w:val="24"/>
        </w:rPr>
        <w:t xml:space="preserve"> đến tháng 02/2019.</w:t>
      </w:r>
    </w:p>
    <w:p w14:paraId="3E7FB3B3" w14:textId="77777777" w:rsidR="0049786C" w:rsidRPr="00BB69A2" w:rsidRDefault="0049786C" w:rsidP="00D0375F">
      <w:pPr>
        <w:spacing w:after="120"/>
        <w:ind w:left="0"/>
        <w:rPr>
          <w:b/>
          <w:sz w:val="24"/>
          <w:szCs w:val="24"/>
        </w:rPr>
      </w:pPr>
      <w:r w:rsidRPr="00BB69A2">
        <w:rPr>
          <w:b/>
          <w:sz w:val="24"/>
          <w:szCs w:val="24"/>
        </w:rPr>
        <w:t>Phương pháp lên men bán rắn quy mô pilot</w:t>
      </w:r>
    </w:p>
    <w:p w14:paraId="441DB97C" w14:textId="77777777" w:rsidR="00604CC0" w:rsidRPr="00BB69A2" w:rsidRDefault="00604CC0" w:rsidP="00D0375F">
      <w:pPr>
        <w:spacing w:after="120"/>
        <w:ind w:left="0"/>
        <w:rPr>
          <w:sz w:val="24"/>
          <w:szCs w:val="24"/>
        </w:rPr>
      </w:pPr>
      <w:r w:rsidRPr="00BB69A2">
        <w:rPr>
          <w:sz w:val="24"/>
          <w:szCs w:val="24"/>
        </w:rPr>
        <w:t>Khô dầu đậu nành được bổ sung nước đạt độ ẩm 60% và được hấp khử trùng</w:t>
      </w:r>
      <w:r w:rsidR="00365F88" w:rsidRPr="00BB69A2">
        <w:rPr>
          <w:sz w:val="24"/>
          <w:szCs w:val="24"/>
        </w:rPr>
        <w:t xml:space="preserve"> (hấp cách thủy)</w:t>
      </w:r>
      <w:r w:rsidRPr="00BB69A2">
        <w:rPr>
          <w:sz w:val="24"/>
          <w:szCs w:val="24"/>
        </w:rPr>
        <w:t xml:space="preserve"> ở 100</w:t>
      </w:r>
      <w:r w:rsidRPr="00BB69A2">
        <w:rPr>
          <w:sz w:val="24"/>
          <w:szCs w:val="24"/>
          <w:vertAlign w:val="superscript"/>
        </w:rPr>
        <w:t>o</w:t>
      </w:r>
      <w:r w:rsidRPr="00BB69A2">
        <w:rPr>
          <w:sz w:val="24"/>
          <w:szCs w:val="24"/>
        </w:rPr>
        <w:t>C trong 120 phút.</w:t>
      </w:r>
      <w:r w:rsidR="002F027E" w:rsidRPr="00BB69A2">
        <w:rPr>
          <w:sz w:val="24"/>
          <w:szCs w:val="24"/>
        </w:rPr>
        <w:t xml:space="preserve"> Khô dầu đậu nành sau khi hấp khử trùng được bổ sung giống </w:t>
      </w:r>
      <w:r w:rsidR="002F027E" w:rsidRPr="00BB69A2">
        <w:rPr>
          <w:i/>
          <w:sz w:val="24"/>
          <w:szCs w:val="24"/>
        </w:rPr>
        <w:t>L.</w:t>
      </w:r>
      <w:r w:rsidR="0002338F">
        <w:rPr>
          <w:i/>
          <w:sz w:val="24"/>
          <w:szCs w:val="24"/>
        </w:rPr>
        <w:t xml:space="preserve"> </w:t>
      </w:r>
      <w:r w:rsidR="002F027E" w:rsidRPr="00BB69A2">
        <w:rPr>
          <w:i/>
          <w:sz w:val="24"/>
          <w:szCs w:val="24"/>
        </w:rPr>
        <w:t>fermentum</w:t>
      </w:r>
      <w:r w:rsidR="002F027E" w:rsidRPr="00BB69A2">
        <w:rPr>
          <w:sz w:val="24"/>
          <w:szCs w:val="24"/>
        </w:rPr>
        <w:t xml:space="preserve"> NC1 </w:t>
      </w:r>
      <w:r w:rsidR="00BB69A2" w:rsidRPr="00BB69A2">
        <w:rPr>
          <w:sz w:val="24"/>
          <w:szCs w:val="24"/>
        </w:rPr>
        <w:t xml:space="preserve">và tiến hành </w:t>
      </w:r>
      <w:r w:rsidR="002F027E" w:rsidRPr="00BB69A2">
        <w:rPr>
          <w:sz w:val="24"/>
          <w:szCs w:val="24"/>
        </w:rPr>
        <w:t>lên men trên khay</w:t>
      </w:r>
      <w:r w:rsidR="00BB69A2" w:rsidRPr="00BB69A2">
        <w:rPr>
          <w:sz w:val="24"/>
          <w:szCs w:val="24"/>
        </w:rPr>
        <w:t xml:space="preserve"> inox (50</w:t>
      </w:r>
      <w:r w:rsidR="0002338F">
        <w:rPr>
          <w:sz w:val="24"/>
          <w:szCs w:val="24"/>
        </w:rPr>
        <w:t xml:space="preserve"> </w:t>
      </w:r>
      <w:r w:rsidR="00BB69A2" w:rsidRPr="00BB69A2">
        <w:rPr>
          <w:sz w:val="24"/>
          <w:szCs w:val="24"/>
        </w:rPr>
        <w:t>cm x 80</w:t>
      </w:r>
      <w:r w:rsidR="0002338F">
        <w:rPr>
          <w:sz w:val="24"/>
          <w:szCs w:val="24"/>
        </w:rPr>
        <w:t xml:space="preserve"> </w:t>
      </w:r>
      <w:r w:rsidR="00BB69A2" w:rsidRPr="00BB69A2">
        <w:rPr>
          <w:sz w:val="24"/>
          <w:szCs w:val="24"/>
        </w:rPr>
        <w:t>cm x 8</w:t>
      </w:r>
      <w:r w:rsidR="0002338F">
        <w:rPr>
          <w:sz w:val="24"/>
          <w:szCs w:val="24"/>
        </w:rPr>
        <w:t xml:space="preserve"> </w:t>
      </w:r>
      <w:r w:rsidR="00BB69A2" w:rsidRPr="00BB69A2">
        <w:rPr>
          <w:sz w:val="24"/>
          <w:szCs w:val="24"/>
        </w:rPr>
        <w:t>cm). Toàn bộ khay được bao bọc với màng PE nhằm tạo điều kiện kỵ khí cũng như hạn chế việc mất độ ẩm.</w:t>
      </w:r>
    </w:p>
    <w:p w14:paraId="4361B39F" w14:textId="77777777" w:rsidR="006D78E6" w:rsidRPr="00CF7D91" w:rsidRDefault="006D78E6" w:rsidP="00D0375F">
      <w:pPr>
        <w:spacing w:after="120"/>
        <w:ind w:left="0"/>
        <w:rPr>
          <w:b/>
          <w:sz w:val="24"/>
          <w:szCs w:val="24"/>
        </w:rPr>
      </w:pPr>
      <w:r w:rsidRPr="00CF7D91">
        <w:rPr>
          <w:b/>
          <w:sz w:val="24"/>
          <w:szCs w:val="24"/>
        </w:rPr>
        <w:t>Đinh lượng enzyme α-galactosidase</w:t>
      </w:r>
    </w:p>
    <w:p w14:paraId="1634B1FB" w14:textId="77777777" w:rsidR="00F15D0A" w:rsidRDefault="00F15D0A" w:rsidP="00D0375F">
      <w:pPr>
        <w:spacing w:after="120"/>
        <w:ind w:left="0"/>
        <w:rPr>
          <w:sz w:val="24"/>
          <w:szCs w:val="24"/>
        </w:rPr>
      </w:pPr>
      <w:r w:rsidRPr="00A52E22">
        <w:rPr>
          <w:sz w:val="24"/>
          <w:szCs w:val="24"/>
        </w:rPr>
        <w:t xml:space="preserve">Hoạt tính enzyme α-galactosidase được xác định theo phương pháp Dey </w:t>
      </w:r>
      <w:r>
        <w:rPr>
          <w:sz w:val="24"/>
          <w:szCs w:val="24"/>
        </w:rPr>
        <w:t xml:space="preserve">và </w:t>
      </w:r>
      <w:r w:rsidRPr="00A52E22">
        <w:rPr>
          <w:sz w:val="24"/>
          <w:szCs w:val="24"/>
        </w:rPr>
        <w:t>Pridham (1972) dựa trên nguyên tắc tạo màu của p-nitrophenol được giải phóng ra khi enzyme α-galactosidase phân giải cơ chất p-nitrophenyl-α-d-galactopyranoside (pNPG) ở bước sóng 450</w:t>
      </w:r>
      <w:r>
        <w:rPr>
          <w:sz w:val="24"/>
          <w:szCs w:val="24"/>
        </w:rPr>
        <w:t xml:space="preserve"> </w:t>
      </w:r>
      <w:r w:rsidRPr="00A52E22">
        <w:rPr>
          <w:sz w:val="24"/>
          <w:szCs w:val="24"/>
        </w:rPr>
        <w:t>nm.</w:t>
      </w:r>
    </w:p>
    <w:p w14:paraId="7E9CAE24" w14:textId="77777777" w:rsidR="006D78E6" w:rsidRPr="00A52E22" w:rsidRDefault="00F15D0A" w:rsidP="00D0375F">
      <w:pPr>
        <w:spacing w:after="120"/>
        <w:ind w:left="0"/>
        <w:rPr>
          <w:sz w:val="24"/>
          <w:szCs w:val="24"/>
        </w:rPr>
      </w:pPr>
      <w:r>
        <w:rPr>
          <w:sz w:val="24"/>
          <w:szCs w:val="24"/>
        </w:rPr>
        <w:t xml:space="preserve">Cân </w:t>
      </w:r>
      <w:r w:rsidR="006D78E6" w:rsidRPr="00A52E22">
        <w:rPr>
          <w:sz w:val="24"/>
          <w:szCs w:val="24"/>
        </w:rPr>
        <w:t xml:space="preserve">5g </w:t>
      </w:r>
      <w:r w:rsidR="004D25A0" w:rsidRPr="00A52E22">
        <w:rPr>
          <w:sz w:val="24"/>
          <w:szCs w:val="24"/>
        </w:rPr>
        <w:t>khô dầu đậu nành</w:t>
      </w:r>
      <w:r w:rsidR="006D78E6" w:rsidRPr="00A52E22">
        <w:rPr>
          <w:sz w:val="24"/>
          <w:szCs w:val="24"/>
        </w:rPr>
        <w:t xml:space="preserve"> đã được lên men bằng chủng vi khuẩn </w:t>
      </w:r>
      <w:r w:rsidR="0082590B">
        <w:rPr>
          <w:i/>
          <w:sz w:val="24"/>
          <w:szCs w:val="24"/>
        </w:rPr>
        <w:t>L.</w:t>
      </w:r>
      <w:r w:rsidR="0002338F">
        <w:rPr>
          <w:i/>
          <w:sz w:val="24"/>
          <w:szCs w:val="24"/>
        </w:rPr>
        <w:t xml:space="preserve"> </w:t>
      </w:r>
      <w:r w:rsidR="0082590B">
        <w:rPr>
          <w:i/>
          <w:sz w:val="24"/>
          <w:szCs w:val="24"/>
        </w:rPr>
        <w:t xml:space="preserve">fermentum </w:t>
      </w:r>
      <w:r w:rsidR="0082590B">
        <w:rPr>
          <w:sz w:val="24"/>
          <w:szCs w:val="24"/>
        </w:rPr>
        <w:t>NC1,</w:t>
      </w:r>
      <w:r w:rsidR="006D78E6" w:rsidRPr="00A52E22">
        <w:rPr>
          <w:sz w:val="24"/>
          <w:szCs w:val="24"/>
        </w:rPr>
        <w:t xml:space="preserve"> bổ sung 15</w:t>
      </w:r>
      <w:r w:rsidR="00C6667D">
        <w:rPr>
          <w:sz w:val="24"/>
          <w:szCs w:val="24"/>
        </w:rPr>
        <w:t xml:space="preserve"> </w:t>
      </w:r>
      <w:r w:rsidR="006D78E6" w:rsidRPr="00A52E22">
        <w:rPr>
          <w:sz w:val="24"/>
          <w:szCs w:val="24"/>
        </w:rPr>
        <w:t>ml đệm acetate 0,2</w:t>
      </w:r>
      <w:r w:rsidR="0049786C">
        <w:rPr>
          <w:sz w:val="24"/>
          <w:szCs w:val="24"/>
        </w:rPr>
        <w:t xml:space="preserve"> </w:t>
      </w:r>
      <w:r w:rsidR="006D78E6" w:rsidRPr="00A52E22">
        <w:rPr>
          <w:sz w:val="24"/>
          <w:szCs w:val="24"/>
        </w:rPr>
        <w:t>M (pH 5)</w:t>
      </w:r>
      <w:r w:rsidR="00190E74" w:rsidRPr="00A52E22">
        <w:rPr>
          <w:sz w:val="24"/>
          <w:szCs w:val="24"/>
        </w:rPr>
        <w:t xml:space="preserve"> và phá tế bào bằng máy sonicator trên nước đá</w:t>
      </w:r>
      <w:r w:rsidR="0043454C" w:rsidRPr="00A52E22">
        <w:rPr>
          <w:sz w:val="24"/>
          <w:szCs w:val="24"/>
        </w:rPr>
        <w:t xml:space="preserve"> trong 7 phút</w:t>
      </w:r>
      <w:r w:rsidR="00190E74" w:rsidRPr="00A52E22">
        <w:rPr>
          <w:sz w:val="24"/>
          <w:szCs w:val="24"/>
        </w:rPr>
        <w:t>. Sau đó</w:t>
      </w:r>
      <w:r w:rsidR="00AC330E" w:rsidRPr="00A52E22">
        <w:rPr>
          <w:sz w:val="24"/>
          <w:szCs w:val="24"/>
        </w:rPr>
        <w:t xml:space="preserve"> ly tâm 4000 vòng</w:t>
      </w:r>
      <w:r w:rsidR="00265B3B" w:rsidRPr="00A52E22">
        <w:rPr>
          <w:sz w:val="24"/>
          <w:szCs w:val="24"/>
        </w:rPr>
        <w:t xml:space="preserve"> trong 10 phút, thu </w:t>
      </w:r>
      <w:r w:rsidR="0005157A" w:rsidRPr="00A52E22">
        <w:rPr>
          <w:sz w:val="24"/>
          <w:szCs w:val="24"/>
        </w:rPr>
        <w:t>dịch enzyme.</w:t>
      </w:r>
    </w:p>
    <w:p w14:paraId="5BD1919D" w14:textId="77777777" w:rsidR="0005157A" w:rsidRDefault="00F15D0A" w:rsidP="00D0375F">
      <w:pPr>
        <w:spacing w:after="120"/>
        <w:ind w:left="0"/>
        <w:rPr>
          <w:sz w:val="24"/>
          <w:szCs w:val="24"/>
        </w:rPr>
      </w:pPr>
      <w:r>
        <w:rPr>
          <w:sz w:val="24"/>
          <w:szCs w:val="24"/>
        </w:rPr>
        <w:t>Lấy</w:t>
      </w:r>
      <w:r w:rsidR="0043454C" w:rsidRPr="00A52E22">
        <w:rPr>
          <w:sz w:val="24"/>
          <w:szCs w:val="24"/>
        </w:rPr>
        <w:t xml:space="preserve"> 400</w:t>
      </w:r>
      <w:r w:rsidR="0049786C">
        <w:rPr>
          <w:sz w:val="24"/>
          <w:szCs w:val="24"/>
        </w:rPr>
        <w:t xml:space="preserve"> </w:t>
      </w:r>
      <w:r w:rsidR="0043454C" w:rsidRPr="00A52E22">
        <w:rPr>
          <w:sz w:val="24"/>
          <w:szCs w:val="24"/>
        </w:rPr>
        <w:t>μl đệm acetate 0,2</w:t>
      </w:r>
      <w:r w:rsidR="0049786C">
        <w:rPr>
          <w:sz w:val="24"/>
          <w:szCs w:val="24"/>
        </w:rPr>
        <w:t xml:space="preserve"> </w:t>
      </w:r>
      <w:r w:rsidR="0043454C" w:rsidRPr="00A52E22">
        <w:rPr>
          <w:sz w:val="24"/>
          <w:szCs w:val="24"/>
        </w:rPr>
        <w:t>M (pH</w:t>
      </w:r>
      <w:r w:rsidR="0049786C">
        <w:rPr>
          <w:sz w:val="24"/>
          <w:szCs w:val="24"/>
        </w:rPr>
        <w:t xml:space="preserve"> </w:t>
      </w:r>
      <w:r w:rsidR="0043454C" w:rsidRPr="00A52E22">
        <w:rPr>
          <w:sz w:val="24"/>
          <w:szCs w:val="24"/>
        </w:rPr>
        <w:t>5)</w:t>
      </w:r>
      <w:r w:rsidR="00AC330E" w:rsidRPr="00A52E22">
        <w:rPr>
          <w:sz w:val="24"/>
          <w:szCs w:val="24"/>
        </w:rPr>
        <w:t>, 50</w:t>
      </w:r>
      <w:r w:rsidR="0049786C">
        <w:rPr>
          <w:sz w:val="24"/>
          <w:szCs w:val="24"/>
        </w:rPr>
        <w:t xml:space="preserve"> </w:t>
      </w:r>
      <w:r w:rsidR="00ED09F8" w:rsidRPr="00A52E22">
        <w:rPr>
          <w:sz w:val="24"/>
          <w:szCs w:val="24"/>
        </w:rPr>
        <w:t>μl cơ chất pNPG 10</w:t>
      </w:r>
      <w:r w:rsidR="0049786C">
        <w:rPr>
          <w:sz w:val="24"/>
          <w:szCs w:val="24"/>
        </w:rPr>
        <w:t xml:space="preserve"> </w:t>
      </w:r>
      <w:r w:rsidR="00ED09F8" w:rsidRPr="00A52E22">
        <w:rPr>
          <w:sz w:val="24"/>
          <w:szCs w:val="24"/>
        </w:rPr>
        <w:t>mM và bổ sung 50</w:t>
      </w:r>
      <w:r w:rsidR="0049786C">
        <w:rPr>
          <w:sz w:val="24"/>
          <w:szCs w:val="24"/>
        </w:rPr>
        <w:t xml:space="preserve"> </w:t>
      </w:r>
      <w:r w:rsidR="00ED09F8" w:rsidRPr="00A52E22">
        <w:rPr>
          <w:sz w:val="24"/>
          <w:szCs w:val="24"/>
        </w:rPr>
        <w:t>μl dịch enzyme, ủ ở 50</w:t>
      </w:r>
      <w:r w:rsidR="00ED09F8" w:rsidRPr="00A727E1">
        <w:rPr>
          <w:sz w:val="24"/>
          <w:szCs w:val="24"/>
          <w:vertAlign w:val="superscript"/>
        </w:rPr>
        <w:t>o</w:t>
      </w:r>
      <w:r w:rsidR="00ED09F8" w:rsidRPr="00A52E22">
        <w:rPr>
          <w:sz w:val="24"/>
          <w:szCs w:val="24"/>
        </w:rPr>
        <w:t>C trong 10 phút. Dừng phản ứng bằng 500</w:t>
      </w:r>
      <w:r w:rsidR="0049786C">
        <w:rPr>
          <w:sz w:val="24"/>
          <w:szCs w:val="24"/>
        </w:rPr>
        <w:t xml:space="preserve"> </w:t>
      </w:r>
      <w:r w:rsidR="00ED09F8" w:rsidRPr="00A52E22">
        <w:rPr>
          <w:sz w:val="24"/>
          <w:szCs w:val="24"/>
        </w:rPr>
        <w:t>μl dung dịch Na</w:t>
      </w:r>
      <w:r w:rsidR="00ED09F8" w:rsidRPr="00A727E1">
        <w:rPr>
          <w:sz w:val="24"/>
          <w:szCs w:val="24"/>
          <w:vertAlign w:val="subscript"/>
        </w:rPr>
        <w:t>2</w:t>
      </w:r>
      <w:r w:rsidR="00ED09F8" w:rsidRPr="00A52E22">
        <w:rPr>
          <w:sz w:val="24"/>
          <w:szCs w:val="24"/>
        </w:rPr>
        <w:t>CO</w:t>
      </w:r>
      <w:r w:rsidR="00ED09F8" w:rsidRPr="00A727E1">
        <w:rPr>
          <w:sz w:val="24"/>
          <w:szCs w:val="24"/>
          <w:vertAlign w:val="subscript"/>
        </w:rPr>
        <w:t>3</w:t>
      </w:r>
      <w:r w:rsidR="00ED09F8" w:rsidRPr="00A52E22">
        <w:rPr>
          <w:sz w:val="24"/>
          <w:szCs w:val="24"/>
        </w:rPr>
        <w:t xml:space="preserve"> 0,5</w:t>
      </w:r>
      <w:r w:rsidR="0002338F">
        <w:rPr>
          <w:sz w:val="24"/>
          <w:szCs w:val="24"/>
        </w:rPr>
        <w:t xml:space="preserve"> </w:t>
      </w:r>
      <w:r w:rsidR="00ED09F8" w:rsidRPr="00A52E22">
        <w:rPr>
          <w:sz w:val="24"/>
          <w:szCs w:val="24"/>
        </w:rPr>
        <w:t>M. Đo độ hấp thụ của dung dịch phản ứng ở bước s</w:t>
      </w:r>
      <w:r w:rsidR="001A6EB4" w:rsidRPr="00A52E22">
        <w:rPr>
          <w:sz w:val="24"/>
          <w:szCs w:val="24"/>
        </w:rPr>
        <w:t>ó</w:t>
      </w:r>
      <w:r w:rsidR="00ED09F8" w:rsidRPr="00A52E22">
        <w:rPr>
          <w:sz w:val="24"/>
          <w:szCs w:val="24"/>
        </w:rPr>
        <w:t>ng 450</w:t>
      </w:r>
      <w:r w:rsidR="0049786C">
        <w:rPr>
          <w:sz w:val="24"/>
          <w:szCs w:val="24"/>
        </w:rPr>
        <w:t xml:space="preserve"> </w:t>
      </w:r>
      <w:r w:rsidR="00ED09F8" w:rsidRPr="00A52E22">
        <w:rPr>
          <w:sz w:val="24"/>
          <w:szCs w:val="24"/>
        </w:rPr>
        <w:t>nm. Một đơn vị hoạt tính (U) được định nghĩa là lượng enzyme cần thiết để giải phóng 1 μmol p-nitrophenol từ pNPG trong 1 ml dịch phản ứng trong 1 phút dưới các điều kiện phản ứng.</w:t>
      </w:r>
    </w:p>
    <w:p w14:paraId="11CC1BAA" w14:textId="77777777" w:rsidR="00A51467" w:rsidRPr="00365F88" w:rsidRDefault="00A51467" w:rsidP="00D0375F">
      <w:pPr>
        <w:spacing w:after="120"/>
        <w:ind w:left="0"/>
        <w:rPr>
          <w:b/>
          <w:sz w:val="24"/>
          <w:szCs w:val="24"/>
        </w:rPr>
      </w:pPr>
      <w:r w:rsidRPr="00365F88">
        <w:rPr>
          <w:b/>
          <w:sz w:val="24"/>
          <w:szCs w:val="24"/>
        </w:rPr>
        <w:t>Định lượng oligosaccharide kháng dinh dưỡng</w:t>
      </w:r>
    </w:p>
    <w:p w14:paraId="5E4E0440" w14:textId="77777777" w:rsidR="00A51467" w:rsidRDefault="0001094E" w:rsidP="00D0375F">
      <w:pPr>
        <w:spacing w:after="120"/>
        <w:ind w:left="0"/>
        <w:rPr>
          <w:rFonts w:eastAsia="Times New Roman"/>
          <w:sz w:val="24"/>
          <w:szCs w:val="24"/>
        </w:rPr>
      </w:pPr>
      <w:r w:rsidRPr="00614E07">
        <w:rPr>
          <w:rFonts w:eastAsia="Times New Roman"/>
          <w:sz w:val="24"/>
          <w:szCs w:val="24"/>
        </w:rPr>
        <w:t xml:space="preserve">Hàm lượng raffinose và stachyose trong khô dầu đậu nành được phân tích bằng bộ </w:t>
      </w:r>
      <w:r w:rsidR="00421465" w:rsidRPr="00614E07">
        <w:rPr>
          <w:rFonts w:eastAsia="Times New Roman"/>
          <w:sz w:val="24"/>
          <w:szCs w:val="24"/>
        </w:rPr>
        <w:t>Raffinose/Sucrose/D-Glucose Assay</w:t>
      </w:r>
      <w:r w:rsidRPr="00614E07">
        <w:rPr>
          <w:rFonts w:eastAsia="Times New Roman"/>
          <w:sz w:val="24"/>
          <w:szCs w:val="24"/>
        </w:rPr>
        <w:t xml:space="preserve"> Kit của hãng </w:t>
      </w:r>
      <w:r w:rsidR="00421465" w:rsidRPr="00614E07">
        <w:rPr>
          <w:rFonts w:eastAsia="Times New Roman"/>
          <w:sz w:val="24"/>
          <w:szCs w:val="24"/>
        </w:rPr>
        <w:t>Megazyme</w:t>
      </w:r>
      <w:r w:rsidRPr="00614E07">
        <w:rPr>
          <w:rFonts w:eastAsia="Times New Roman"/>
          <w:sz w:val="24"/>
          <w:szCs w:val="24"/>
        </w:rPr>
        <w:t>. Quy trình thực hiện theo hướng dẫn của nhà sản xuất. Màu của dung dịch phản ứng được đo ở bước sóng 5</w:t>
      </w:r>
      <w:r w:rsidR="00421465" w:rsidRPr="00614E07">
        <w:rPr>
          <w:rFonts w:eastAsia="Times New Roman"/>
          <w:sz w:val="24"/>
          <w:szCs w:val="24"/>
        </w:rPr>
        <w:t>1</w:t>
      </w:r>
      <w:r w:rsidRPr="00614E07">
        <w:rPr>
          <w:rFonts w:eastAsia="Times New Roman"/>
          <w:sz w:val="24"/>
          <w:szCs w:val="24"/>
        </w:rPr>
        <w:t>0 nm sử dụng máy</w:t>
      </w:r>
      <w:r w:rsidR="002F027E" w:rsidRPr="00614E07">
        <w:rPr>
          <w:rFonts w:eastAsia="Times New Roman"/>
          <w:sz w:val="24"/>
          <w:szCs w:val="24"/>
        </w:rPr>
        <w:t xml:space="preserve"> đo</w:t>
      </w:r>
      <w:r w:rsidRPr="00614E07">
        <w:rPr>
          <w:rFonts w:eastAsia="Times New Roman"/>
          <w:sz w:val="24"/>
          <w:szCs w:val="24"/>
        </w:rPr>
        <w:t xml:space="preserve"> </w:t>
      </w:r>
      <w:r w:rsidR="002F027E" w:rsidRPr="00614E07">
        <w:rPr>
          <w:rFonts w:eastAsia="Times New Roman"/>
          <w:sz w:val="24"/>
          <w:szCs w:val="24"/>
        </w:rPr>
        <w:t>quang phổ Ultrospec 7000 của Thụy Điển.</w:t>
      </w:r>
    </w:p>
    <w:p w14:paraId="7205EDA1" w14:textId="77777777" w:rsidR="00FC2625" w:rsidRPr="00A11DD6" w:rsidRDefault="00FC2625" w:rsidP="00D0375F">
      <w:pPr>
        <w:spacing w:after="120"/>
        <w:ind w:left="0"/>
        <w:rPr>
          <w:b/>
          <w:sz w:val="24"/>
          <w:szCs w:val="24"/>
        </w:rPr>
      </w:pPr>
      <w:r w:rsidRPr="00A11DD6">
        <w:rPr>
          <w:b/>
          <w:sz w:val="24"/>
          <w:szCs w:val="24"/>
        </w:rPr>
        <w:t>Tối ưu hóa và thiết kế thí nghiệm</w:t>
      </w:r>
    </w:p>
    <w:p w14:paraId="687A2648" w14:textId="77777777" w:rsidR="002D6DF0" w:rsidRPr="00D0375F" w:rsidRDefault="00F3438B" w:rsidP="00AA69E1">
      <w:pPr>
        <w:spacing w:after="120"/>
        <w:rPr>
          <w:b/>
          <w:i/>
          <w:sz w:val="24"/>
          <w:szCs w:val="24"/>
        </w:rPr>
      </w:pPr>
      <w:r w:rsidRPr="00D0375F">
        <w:rPr>
          <w:b/>
          <w:i/>
          <w:sz w:val="24"/>
          <w:szCs w:val="24"/>
        </w:rPr>
        <w:lastRenderedPageBreak/>
        <w:t xml:space="preserve">Sàng lọc các yếu tố ảnh hưởng chính đến </w:t>
      </w:r>
      <w:r w:rsidR="00FC2625" w:rsidRPr="00D0375F">
        <w:rPr>
          <w:b/>
          <w:i/>
          <w:sz w:val="24"/>
          <w:szCs w:val="24"/>
        </w:rPr>
        <w:t>h</w:t>
      </w:r>
      <w:r w:rsidR="00F15D0A">
        <w:rPr>
          <w:b/>
          <w:i/>
          <w:sz w:val="24"/>
          <w:szCs w:val="24"/>
        </w:rPr>
        <w:t>o</w:t>
      </w:r>
      <w:r w:rsidR="00FC2625" w:rsidRPr="00D0375F">
        <w:rPr>
          <w:b/>
          <w:i/>
          <w:sz w:val="24"/>
          <w:szCs w:val="24"/>
        </w:rPr>
        <w:t xml:space="preserve">ạt tính </w:t>
      </w:r>
      <w:r w:rsidR="00D40A3D">
        <w:rPr>
          <w:b/>
          <w:sz w:val="24"/>
          <w:szCs w:val="24"/>
        </w:rPr>
        <w:t>α</w:t>
      </w:r>
      <w:r w:rsidR="00FC2625" w:rsidRPr="00D0375F">
        <w:rPr>
          <w:b/>
          <w:sz w:val="24"/>
          <w:szCs w:val="24"/>
        </w:rPr>
        <w:t>-galactosidase</w:t>
      </w:r>
    </w:p>
    <w:p w14:paraId="311B8E78" w14:textId="77777777" w:rsidR="00F3438B" w:rsidRPr="00A52E22" w:rsidRDefault="00F472B3" w:rsidP="00D0375F">
      <w:pPr>
        <w:spacing w:after="120"/>
        <w:ind w:left="0"/>
        <w:rPr>
          <w:sz w:val="24"/>
          <w:szCs w:val="24"/>
        </w:rPr>
      </w:pPr>
      <w:r w:rsidRPr="00A52E22">
        <w:rPr>
          <w:sz w:val="24"/>
          <w:szCs w:val="24"/>
        </w:rPr>
        <w:t>Sau k</w:t>
      </w:r>
      <w:r w:rsidR="00F3438B" w:rsidRPr="00A52E22">
        <w:rPr>
          <w:sz w:val="24"/>
          <w:szCs w:val="24"/>
        </w:rPr>
        <w:t>hi có được kết quả của các thí nghiệm đơn yếu tố để làm cơ sở chọn lựa khoảng biến thiên giá trị phù hợp cho từng yếu tố, bố trí thí nghiệm sàng lọc các yếu tố bằng thiết kế Plackett-Burman nhằm xác định yếu tố có tác động lớn tới quá trình lên men</w:t>
      </w:r>
      <w:r w:rsidR="006776BE" w:rsidRPr="00A52E22">
        <w:rPr>
          <w:sz w:val="24"/>
          <w:szCs w:val="24"/>
        </w:rPr>
        <w:t>.</w:t>
      </w:r>
    </w:p>
    <w:p w14:paraId="0935642B" w14:textId="77777777" w:rsidR="006776BE" w:rsidRPr="00A52E22" w:rsidRDefault="006776BE" w:rsidP="00D0375F">
      <w:pPr>
        <w:spacing w:after="120"/>
        <w:ind w:left="0"/>
        <w:rPr>
          <w:sz w:val="24"/>
          <w:szCs w:val="24"/>
        </w:rPr>
      </w:pPr>
      <w:r w:rsidRPr="00A52E22">
        <w:rPr>
          <w:sz w:val="24"/>
          <w:szCs w:val="24"/>
        </w:rPr>
        <w:t>Thiết kế Plackett-Burman cho phép đánh giá các yếu tố có mức ảnh hưởng lớn đến quá trình sinh tổng hợp enzyme α-galactosidase, mỗi yếu tố được kiểm tra ở hai mức độ: mức thấp (-1) và mức cao (+1) theo như bảng 1. Mỗi thí nghiệm được lặp lại 3 lần, quá trình lên men được thực hiện trong khay. Chỉ tiêu theo dõi là hoạt tính enzyme α-galactosidase thu được từ quá trình lên men. Kết quả nghiên cứu được phân tích bằng chương trình “Design Expert® version 11”</w:t>
      </w:r>
      <w:r w:rsidR="00D40A3D">
        <w:rPr>
          <w:sz w:val="24"/>
          <w:szCs w:val="24"/>
        </w:rPr>
        <w:t>.</w:t>
      </w:r>
    </w:p>
    <w:p w14:paraId="60507F8A" w14:textId="77777777" w:rsidR="00614E07" w:rsidRDefault="00614E07" w:rsidP="00614E07">
      <w:pPr>
        <w:spacing w:after="120"/>
        <w:ind w:left="0"/>
        <w:rPr>
          <w:sz w:val="24"/>
          <w:szCs w:val="24"/>
        </w:rPr>
      </w:pPr>
    </w:p>
    <w:p w14:paraId="0B39BAA3" w14:textId="77777777" w:rsidR="003633DF" w:rsidRPr="00A52E22" w:rsidRDefault="003633DF" w:rsidP="001F701C">
      <w:pPr>
        <w:spacing w:after="120"/>
        <w:ind w:left="0"/>
        <w:jc w:val="center"/>
        <w:rPr>
          <w:sz w:val="24"/>
          <w:szCs w:val="24"/>
        </w:rPr>
      </w:pPr>
      <w:r w:rsidRPr="00A52E22">
        <w:rPr>
          <w:sz w:val="24"/>
          <w:szCs w:val="24"/>
        </w:rPr>
        <w:t>Bảng 1</w:t>
      </w:r>
      <w:r w:rsidR="00CF7D91">
        <w:rPr>
          <w:sz w:val="24"/>
          <w:szCs w:val="24"/>
        </w:rPr>
        <w:t>.</w:t>
      </w:r>
      <w:r w:rsidRPr="00A52E22">
        <w:rPr>
          <w:sz w:val="24"/>
          <w:szCs w:val="24"/>
        </w:rPr>
        <w:t xml:space="preserve"> Các biến trong ma trận Plackett-Burman</w:t>
      </w:r>
    </w:p>
    <w:tbl>
      <w:tblPr>
        <w:tblW w:w="9130" w:type="dxa"/>
        <w:jc w:val="center"/>
        <w:tblLayout w:type="fixed"/>
        <w:tblLook w:val="04A0" w:firstRow="1" w:lastRow="0" w:firstColumn="1" w:lastColumn="0" w:noHBand="0" w:noVBand="1"/>
      </w:tblPr>
      <w:tblGrid>
        <w:gridCol w:w="1727"/>
        <w:gridCol w:w="1200"/>
        <w:gridCol w:w="1200"/>
        <w:gridCol w:w="1234"/>
        <w:gridCol w:w="1166"/>
        <w:gridCol w:w="1544"/>
        <w:gridCol w:w="1059"/>
      </w:tblGrid>
      <w:tr w:rsidR="00E53E3C" w:rsidRPr="00A52E22" w14:paraId="5AACEAD8" w14:textId="77777777" w:rsidTr="00E53E3C">
        <w:trPr>
          <w:trHeight w:val="467"/>
          <w:jc w:val="center"/>
        </w:trPr>
        <w:tc>
          <w:tcPr>
            <w:tcW w:w="1727" w:type="dxa"/>
            <w:vMerge w:val="restart"/>
            <w:tcBorders>
              <w:top w:val="single" w:sz="4" w:space="0" w:color="auto"/>
              <w:bottom w:val="single" w:sz="4" w:space="0" w:color="auto"/>
            </w:tcBorders>
            <w:shd w:val="clear" w:color="auto" w:fill="auto"/>
            <w:noWrap/>
            <w:vAlign w:val="center"/>
            <w:hideMark/>
          </w:tcPr>
          <w:p w14:paraId="40B9A91A" w14:textId="77777777" w:rsidR="00E53E3C" w:rsidRPr="00A52E22" w:rsidRDefault="00E53E3C" w:rsidP="0077797A">
            <w:pPr>
              <w:spacing w:after="120"/>
              <w:ind w:left="57"/>
              <w:jc w:val="center"/>
              <w:rPr>
                <w:color w:val="000000"/>
                <w:sz w:val="24"/>
                <w:szCs w:val="24"/>
                <w:lang w:val="vi-VN"/>
              </w:rPr>
            </w:pPr>
            <w:r w:rsidRPr="00A52E22">
              <w:rPr>
                <w:color w:val="000000"/>
                <w:sz w:val="24"/>
                <w:szCs w:val="24"/>
                <w:lang w:val="vi-VN"/>
              </w:rPr>
              <w:t>Yếu tố</w:t>
            </w:r>
          </w:p>
        </w:tc>
        <w:tc>
          <w:tcPr>
            <w:tcW w:w="1200" w:type="dxa"/>
            <w:vMerge w:val="restart"/>
            <w:tcBorders>
              <w:top w:val="single" w:sz="4" w:space="0" w:color="auto"/>
              <w:bottom w:val="single" w:sz="4" w:space="0" w:color="auto"/>
            </w:tcBorders>
            <w:shd w:val="clear" w:color="auto" w:fill="auto"/>
            <w:noWrap/>
            <w:vAlign w:val="center"/>
            <w:hideMark/>
          </w:tcPr>
          <w:p w14:paraId="2D991287" w14:textId="77777777" w:rsidR="00E53E3C" w:rsidRPr="00A52E22" w:rsidRDefault="00E53E3C" w:rsidP="0077797A">
            <w:pPr>
              <w:spacing w:after="120"/>
              <w:ind w:left="31"/>
              <w:jc w:val="center"/>
              <w:rPr>
                <w:color w:val="000000"/>
                <w:sz w:val="24"/>
                <w:szCs w:val="24"/>
                <w:lang w:val="vi-VN"/>
              </w:rPr>
            </w:pPr>
            <w:r w:rsidRPr="00A52E22">
              <w:rPr>
                <w:color w:val="000000"/>
                <w:sz w:val="24"/>
                <w:szCs w:val="24"/>
                <w:lang w:val="vi-VN"/>
              </w:rPr>
              <w:t>Đơn vị</w:t>
            </w:r>
          </w:p>
        </w:tc>
        <w:tc>
          <w:tcPr>
            <w:tcW w:w="1200" w:type="dxa"/>
            <w:vMerge w:val="restart"/>
            <w:tcBorders>
              <w:top w:val="single" w:sz="4" w:space="0" w:color="auto"/>
              <w:bottom w:val="single" w:sz="4" w:space="0" w:color="auto"/>
            </w:tcBorders>
            <w:shd w:val="clear" w:color="auto" w:fill="auto"/>
            <w:noWrap/>
            <w:vAlign w:val="center"/>
            <w:hideMark/>
          </w:tcPr>
          <w:p w14:paraId="646894D7" w14:textId="77777777" w:rsidR="00E53E3C" w:rsidRPr="00A52E22" w:rsidRDefault="00E53E3C" w:rsidP="0077797A">
            <w:pPr>
              <w:spacing w:after="120"/>
              <w:ind w:left="107"/>
              <w:jc w:val="center"/>
              <w:rPr>
                <w:color w:val="000000"/>
                <w:sz w:val="24"/>
                <w:szCs w:val="24"/>
                <w:lang w:val="vi-VN"/>
              </w:rPr>
            </w:pPr>
            <w:r w:rsidRPr="00A52E22">
              <w:rPr>
                <w:color w:val="000000"/>
                <w:sz w:val="24"/>
                <w:szCs w:val="24"/>
                <w:lang w:val="vi-VN"/>
              </w:rPr>
              <w:t>Ký hiệu</w:t>
            </w:r>
          </w:p>
        </w:tc>
        <w:tc>
          <w:tcPr>
            <w:tcW w:w="2400" w:type="dxa"/>
            <w:gridSpan w:val="2"/>
            <w:tcBorders>
              <w:top w:val="single" w:sz="4" w:space="0" w:color="auto"/>
              <w:bottom w:val="single" w:sz="4" w:space="0" w:color="auto"/>
            </w:tcBorders>
            <w:shd w:val="clear" w:color="auto" w:fill="auto"/>
            <w:noWrap/>
            <w:vAlign w:val="center"/>
            <w:hideMark/>
          </w:tcPr>
          <w:p w14:paraId="1B22E71B" w14:textId="77777777" w:rsidR="00E53E3C" w:rsidRPr="00A52E22" w:rsidRDefault="00E53E3C" w:rsidP="008665AA">
            <w:pPr>
              <w:spacing w:after="120"/>
              <w:jc w:val="center"/>
              <w:rPr>
                <w:color w:val="000000"/>
                <w:sz w:val="24"/>
                <w:szCs w:val="24"/>
                <w:lang w:val="vi-VN"/>
              </w:rPr>
            </w:pPr>
            <w:r w:rsidRPr="00A52E22">
              <w:rPr>
                <w:color w:val="000000"/>
                <w:sz w:val="24"/>
                <w:szCs w:val="24"/>
                <w:lang w:val="vi-VN"/>
              </w:rPr>
              <w:t>Mức</w:t>
            </w:r>
          </w:p>
        </w:tc>
        <w:tc>
          <w:tcPr>
            <w:tcW w:w="2603" w:type="dxa"/>
            <w:gridSpan w:val="2"/>
            <w:tcBorders>
              <w:top w:val="single" w:sz="4" w:space="0" w:color="auto"/>
              <w:bottom w:val="single" w:sz="4" w:space="0" w:color="auto"/>
            </w:tcBorders>
            <w:shd w:val="clear" w:color="auto" w:fill="auto"/>
            <w:noWrap/>
            <w:vAlign w:val="center"/>
            <w:hideMark/>
          </w:tcPr>
          <w:p w14:paraId="2508B8F9" w14:textId="77777777" w:rsidR="00E53E3C" w:rsidRPr="00A52E22" w:rsidRDefault="00E53E3C" w:rsidP="008665AA">
            <w:pPr>
              <w:spacing w:after="120"/>
              <w:jc w:val="center"/>
              <w:rPr>
                <w:color w:val="000000"/>
                <w:sz w:val="24"/>
                <w:szCs w:val="24"/>
                <w:lang w:val="vi-VN"/>
              </w:rPr>
            </w:pPr>
            <w:r w:rsidRPr="00A52E22">
              <w:rPr>
                <w:color w:val="000000"/>
                <w:sz w:val="24"/>
                <w:szCs w:val="24"/>
                <w:lang w:val="vi-VN"/>
              </w:rPr>
              <w:t>Mức độ ảnh hưởng</w:t>
            </w:r>
          </w:p>
        </w:tc>
      </w:tr>
      <w:tr w:rsidR="00E53E3C" w:rsidRPr="00A52E22" w14:paraId="25A05F81" w14:textId="77777777" w:rsidTr="00E53E3C">
        <w:trPr>
          <w:trHeight w:val="440"/>
          <w:jc w:val="center"/>
        </w:trPr>
        <w:tc>
          <w:tcPr>
            <w:tcW w:w="1727" w:type="dxa"/>
            <w:vMerge/>
            <w:tcBorders>
              <w:top w:val="single" w:sz="4" w:space="0" w:color="auto"/>
              <w:bottom w:val="single" w:sz="4" w:space="0" w:color="auto"/>
            </w:tcBorders>
            <w:vAlign w:val="center"/>
            <w:hideMark/>
          </w:tcPr>
          <w:p w14:paraId="36BA37C3" w14:textId="77777777" w:rsidR="00E53E3C" w:rsidRPr="00A52E22" w:rsidRDefault="00E53E3C" w:rsidP="0077797A">
            <w:pPr>
              <w:keepNext/>
              <w:keepLines/>
              <w:spacing w:after="120"/>
              <w:ind w:left="57"/>
              <w:jc w:val="center"/>
              <w:outlineLvl w:val="2"/>
              <w:rPr>
                <w:color w:val="000000"/>
                <w:sz w:val="24"/>
                <w:szCs w:val="24"/>
                <w:lang w:val="vi-VN"/>
              </w:rPr>
            </w:pPr>
          </w:p>
        </w:tc>
        <w:tc>
          <w:tcPr>
            <w:tcW w:w="1200" w:type="dxa"/>
            <w:vMerge/>
            <w:tcBorders>
              <w:top w:val="single" w:sz="4" w:space="0" w:color="auto"/>
              <w:bottom w:val="single" w:sz="4" w:space="0" w:color="auto"/>
            </w:tcBorders>
            <w:vAlign w:val="center"/>
            <w:hideMark/>
          </w:tcPr>
          <w:p w14:paraId="20F9FEC5" w14:textId="77777777" w:rsidR="00E53E3C" w:rsidRPr="00A52E22" w:rsidRDefault="00E53E3C" w:rsidP="0077797A">
            <w:pPr>
              <w:keepNext/>
              <w:keepLines/>
              <w:spacing w:after="120"/>
              <w:ind w:left="31"/>
              <w:jc w:val="center"/>
              <w:outlineLvl w:val="2"/>
              <w:rPr>
                <w:color w:val="000000"/>
                <w:sz w:val="24"/>
                <w:szCs w:val="24"/>
                <w:lang w:val="vi-VN"/>
              </w:rPr>
            </w:pPr>
          </w:p>
        </w:tc>
        <w:tc>
          <w:tcPr>
            <w:tcW w:w="1200" w:type="dxa"/>
            <w:vMerge/>
            <w:tcBorders>
              <w:top w:val="single" w:sz="4" w:space="0" w:color="auto"/>
              <w:bottom w:val="single" w:sz="4" w:space="0" w:color="auto"/>
            </w:tcBorders>
            <w:vAlign w:val="center"/>
            <w:hideMark/>
          </w:tcPr>
          <w:p w14:paraId="31AF979F" w14:textId="77777777" w:rsidR="00E53E3C" w:rsidRPr="00A52E22" w:rsidRDefault="00E53E3C" w:rsidP="0077797A">
            <w:pPr>
              <w:keepNext/>
              <w:keepLines/>
              <w:spacing w:after="120"/>
              <w:ind w:left="107"/>
              <w:jc w:val="center"/>
              <w:outlineLvl w:val="2"/>
              <w:rPr>
                <w:color w:val="000000"/>
                <w:sz w:val="24"/>
                <w:szCs w:val="24"/>
                <w:lang w:val="vi-VN"/>
              </w:rPr>
            </w:pPr>
          </w:p>
        </w:tc>
        <w:tc>
          <w:tcPr>
            <w:tcW w:w="1234" w:type="dxa"/>
            <w:tcBorders>
              <w:top w:val="nil"/>
              <w:bottom w:val="single" w:sz="4" w:space="0" w:color="auto"/>
            </w:tcBorders>
            <w:shd w:val="clear" w:color="auto" w:fill="auto"/>
            <w:noWrap/>
            <w:vAlign w:val="center"/>
            <w:hideMark/>
          </w:tcPr>
          <w:p w14:paraId="38587040" w14:textId="77777777" w:rsidR="00E53E3C" w:rsidRPr="00A52E22" w:rsidRDefault="00E53E3C" w:rsidP="0077797A">
            <w:pPr>
              <w:spacing w:after="120"/>
              <w:ind w:left="41"/>
              <w:jc w:val="center"/>
              <w:rPr>
                <w:color w:val="000000"/>
                <w:sz w:val="24"/>
                <w:szCs w:val="24"/>
                <w:lang w:val="vi-VN"/>
              </w:rPr>
            </w:pPr>
            <w:r w:rsidRPr="00A52E22">
              <w:rPr>
                <w:color w:val="000000"/>
                <w:sz w:val="24"/>
                <w:szCs w:val="24"/>
                <w:lang w:val="vi-VN"/>
              </w:rPr>
              <w:t>Thấp (-1)</w:t>
            </w:r>
          </w:p>
        </w:tc>
        <w:tc>
          <w:tcPr>
            <w:tcW w:w="1166" w:type="dxa"/>
            <w:tcBorders>
              <w:top w:val="nil"/>
              <w:bottom w:val="single" w:sz="4" w:space="0" w:color="auto"/>
            </w:tcBorders>
            <w:shd w:val="clear" w:color="auto" w:fill="auto"/>
            <w:noWrap/>
            <w:vAlign w:val="center"/>
            <w:hideMark/>
          </w:tcPr>
          <w:p w14:paraId="33D717A6" w14:textId="77777777" w:rsidR="00E53E3C" w:rsidRPr="00A52E22" w:rsidRDefault="00E53E3C" w:rsidP="0077797A">
            <w:pPr>
              <w:spacing w:after="120"/>
              <w:ind w:left="83"/>
              <w:jc w:val="center"/>
              <w:rPr>
                <w:color w:val="000000"/>
                <w:sz w:val="24"/>
                <w:szCs w:val="24"/>
                <w:lang w:val="vi-VN"/>
              </w:rPr>
            </w:pPr>
            <w:r w:rsidRPr="00A52E22">
              <w:rPr>
                <w:color w:val="000000"/>
                <w:sz w:val="24"/>
                <w:szCs w:val="24"/>
                <w:lang w:val="vi-VN"/>
              </w:rPr>
              <w:t>Cao (+1)</w:t>
            </w:r>
          </w:p>
        </w:tc>
        <w:tc>
          <w:tcPr>
            <w:tcW w:w="1544" w:type="dxa"/>
            <w:tcBorders>
              <w:top w:val="nil"/>
              <w:bottom w:val="single" w:sz="4" w:space="0" w:color="auto"/>
            </w:tcBorders>
            <w:shd w:val="clear" w:color="auto" w:fill="auto"/>
            <w:noWrap/>
            <w:vAlign w:val="center"/>
            <w:hideMark/>
          </w:tcPr>
          <w:p w14:paraId="5DB31152" w14:textId="77777777" w:rsidR="00E53E3C" w:rsidRPr="00A52E22" w:rsidRDefault="00E53E3C" w:rsidP="0077797A">
            <w:pPr>
              <w:spacing w:after="120"/>
              <w:ind w:left="51"/>
              <w:jc w:val="center"/>
              <w:rPr>
                <w:color w:val="000000"/>
                <w:sz w:val="24"/>
                <w:szCs w:val="24"/>
                <w:lang w:val="vi-VN"/>
              </w:rPr>
            </w:pPr>
            <w:r w:rsidRPr="00A52E22">
              <w:rPr>
                <w:color w:val="000000"/>
                <w:sz w:val="24"/>
                <w:szCs w:val="24"/>
                <w:lang w:val="vi-VN"/>
              </w:rPr>
              <w:t>Ảnh hưởng</w:t>
            </w:r>
          </w:p>
        </w:tc>
        <w:tc>
          <w:tcPr>
            <w:tcW w:w="1059" w:type="dxa"/>
            <w:tcBorders>
              <w:top w:val="nil"/>
              <w:bottom w:val="single" w:sz="4" w:space="0" w:color="auto"/>
            </w:tcBorders>
            <w:shd w:val="clear" w:color="auto" w:fill="auto"/>
            <w:noWrap/>
            <w:vAlign w:val="center"/>
            <w:hideMark/>
          </w:tcPr>
          <w:p w14:paraId="39AC64B6" w14:textId="77777777" w:rsidR="00E53E3C" w:rsidRPr="00A52E22" w:rsidRDefault="00E53E3C" w:rsidP="0077797A">
            <w:pPr>
              <w:spacing w:after="120"/>
              <w:ind w:left="66"/>
              <w:jc w:val="center"/>
              <w:rPr>
                <w:color w:val="000000"/>
                <w:sz w:val="24"/>
                <w:szCs w:val="24"/>
              </w:rPr>
            </w:pPr>
            <w:r>
              <w:rPr>
                <w:color w:val="000000"/>
                <w:sz w:val="24"/>
                <w:szCs w:val="24"/>
              </w:rPr>
              <w:t>P value</w:t>
            </w:r>
          </w:p>
        </w:tc>
      </w:tr>
      <w:tr w:rsidR="00E53E3C" w:rsidRPr="00A52E22" w14:paraId="007EFB2F" w14:textId="77777777" w:rsidTr="00E53E3C">
        <w:trPr>
          <w:trHeight w:val="440"/>
          <w:jc w:val="center"/>
        </w:trPr>
        <w:tc>
          <w:tcPr>
            <w:tcW w:w="1727" w:type="dxa"/>
            <w:tcBorders>
              <w:top w:val="single" w:sz="4" w:space="0" w:color="auto"/>
            </w:tcBorders>
            <w:shd w:val="clear" w:color="auto" w:fill="auto"/>
            <w:noWrap/>
            <w:vAlign w:val="center"/>
            <w:hideMark/>
          </w:tcPr>
          <w:p w14:paraId="147C92FC" w14:textId="77777777" w:rsidR="00E53E3C" w:rsidRPr="00A52E22" w:rsidRDefault="00E53E3C" w:rsidP="0077797A">
            <w:pPr>
              <w:spacing w:after="120"/>
              <w:ind w:left="57"/>
              <w:jc w:val="center"/>
              <w:rPr>
                <w:color w:val="000000"/>
                <w:sz w:val="24"/>
                <w:szCs w:val="24"/>
                <w:lang w:val="vi-VN"/>
              </w:rPr>
            </w:pPr>
            <w:r w:rsidRPr="00A52E22">
              <w:rPr>
                <w:color w:val="000000"/>
                <w:sz w:val="24"/>
                <w:szCs w:val="24"/>
                <w:lang w:val="vi-VN"/>
              </w:rPr>
              <w:t>Nhiệt độ</w:t>
            </w:r>
          </w:p>
        </w:tc>
        <w:tc>
          <w:tcPr>
            <w:tcW w:w="1200" w:type="dxa"/>
            <w:tcBorders>
              <w:top w:val="single" w:sz="4" w:space="0" w:color="auto"/>
            </w:tcBorders>
            <w:shd w:val="clear" w:color="auto" w:fill="auto"/>
            <w:noWrap/>
            <w:vAlign w:val="center"/>
            <w:hideMark/>
          </w:tcPr>
          <w:p w14:paraId="0A1F8D17" w14:textId="77777777" w:rsidR="00E53E3C" w:rsidRPr="00A52E22" w:rsidRDefault="00E53E3C" w:rsidP="0077797A">
            <w:pPr>
              <w:spacing w:after="120"/>
              <w:ind w:left="31"/>
              <w:jc w:val="center"/>
              <w:rPr>
                <w:color w:val="000000"/>
                <w:sz w:val="24"/>
                <w:szCs w:val="24"/>
                <w:lang w:val="vi-VN"/>
              </w:rPr>
            </w:pPr>
            <w:r w:rsidRPr="00A52E22">
              <w:rPr>
                <w:color w:val="000000"/>
                <w:sz w:val="24"/>
                <w:szCs w:val="24"/>
                <w:lang w:val="vi-VN"/>
              </w:rPr>
              <w:t>ºC</w:t>
            </w:r>
          </w:p>
        </w:tc>
        <w:tc>
          <w:tcPr>
            <w:tcW w:w="1200" w:type="dxa"/>
            <w:tcBorders>
              <w:top w:val="single" w:sz="4" w:space="0" w:color="auto"/>
            </w:tcBorders>
            <w:shd w:val="clear" w:color="auto" w:fill="auto"/>
            <w:noWrap/>
            <w:vAlign w:val="center"/>
            <w:hideMark/>
          </w:tcPr>
          <w:p w14:paraId="77746007" w14:textId="77777777" w:rsidR="00E53E3C" w:rsidRPr="00A52E22" w:rsidRDefault="00E53E3C" w:rsidP="0077797A">
            <w:pPr>
              <w:spacing w:after="120"/>
              <w:ind w:left="107"/>
              <w:jc w:val="center"/>
              <w:rPr>
                <w:color w:val="000000"/>
                <w:sz w:val="24"/>
                <w:szCs w:val="24"/>
              </w:rPr>
            </w:pPr>
            <w:r w:rsidRPr="00A52E22">
              <w:rPr>
                <w:color w:val="000000"/>
                <w:sz w:val="24"/>
                <w:szCs w:val="24"/>
              </w:rPr>
              <w:t>A</w:t>
            </w:r>
          </w:p>
        </w:tc>
        <w:tc>
          <w:tcPr>
            <w:tcW w:w="1234" w:type="dxa"/>
            <w:tcBorders>
              <w:top w:val="single" w:sz="4" w:space="0" w:color="auto"/>
            </w:tcBorders>
            <w:shd w:val="clear" w:color="auto" w:fill="auto"/>
            <w:noWrap/>
            <w:vAlign w:val="center"/>
            <w:hideMark/>
          </w:tcPr>
          <w:p w14:paraId="4694E0FB" w14:textId="77777777" w:rsidR="00E53E3C" w:rsidRPr="00A52E22" w:rsidRDefault="00E53E3C" w:rsidP="0077797A">
            <w:pPr>
              <w:spacing w:after="120"/>
              <w:ind w:left="41"/>
              <w:jc w:val="center"/>
              <w:rPr>
                <w:color w:val="000000"/>
                <w:sz w:val="24"/>
                <w:szCs w:val="24"/>
                <w:lang w:val="vi-VN"/>
              </w:rPr>
            </w:pPr>
            <w:r w:rsidRPr="00A52E22">
              <w:rPr>
                <w:color w:val="000000"/>
                <w:sz w:val="24"/>
                <w:szCs w:val="24"/>
                <w:lang w:val="vi-VN"/>
              </w:rPr>
              <w:t>30</w:t>
            </w:r>
          </w:p>
        </w:tc>
        <w:tc>
          <w:tcPr>
            <w:tcW w:w="1166" w:type="dxa"/>
            <w:tcBorders>
              <w:top w:val="single" w:sz="4" w:space="0" w:color="auto"/>
            </w:tcBorders>
            <w:shd w:val="clear" w:color="auto" w:fill="auto"/>
            <w:noWrap/>
            <w:vAlign w:val="center"/>
            <w:hideMark/>
          </w:tcPr>
          <w:p w14:paraId="5887E183" w14:textId="77777777" w:rsidR="00E53E3C" w:rsidRPr="00A52E22" w:rsidRDefault="00E53E3C" w:rsidP="0077797A">
            <w:pPr>
              <w:spacing w:after="120"/>
              <w:ind w:left="83"/>
              <w:jc w:val="center"/>
              <w:rPr>
                <w:color w:val="000000"/>
                <w:sz w:val="24"/>
                <w:szCs w:val="24"/>
                <w:lang w:val="vi-VN"/>
              </w:rPr>
            </w:pPr>
            <w:r w:rsidRPr="00A52E22">
              <w:rPr>
                <w:color w:val="000000"/>
                <w:sz w:val="24"/>
                <w:szCs w:val="24"/>
              </w:rPr>
              <w:t>4</w:t>
            </w:r>
            <w:r w:rsidRPr="00A52E22">
              <w:rPr>
                <w:color w:val="000000"/>
                <w:sz w:val="24"/>
                <w:szCs w:val="24"/>
                <w:lang w:val="vi-VN"/>
              </w:rPr>
              <w:t>0</w:t>
            </w:r>
          </w:p>
        </w:tc>
        <w:tc>
          <w:tcPr>
            <w:tcW w:w="1544" w:type="dxa"/>
            <w:tcBorders>
              <w:top w:val="single" w:sz="4" w:space="0" w:color="auto"/>
            </w:tcBorders>
            <w:shd w:val="clear" w:color="auto" w:fill="auto"/>
            <w:noWrap/>
            <w:vAlign w:val="center"/>
            <w:hideMark/>
          </w:tcPr>
          <w:p w14:paraId="6FE340BE" w14:textId="77777777" w:rsidR="00E53E3C" w:rsidRPr="00A52E22" w:rsidRDefault="00E53E3C" w:rsidP="0077797A">
            <w:pPr>
              <w:spacing w:after="120"/>
              <w:ind w:left="51"/>
              <w:jc w:val="center"/>
              <w:rPr>
                <w:color w:val="000000"/>
                <w:sz w:val="24"/>
                <w:szCs w:val="24"/>
              </w:rPr>
            </w:pPr>
            <w:r w:rsidRPr="00A52E22">
              <w:rPr>
                <w:color w:val="000000"/>
                <w:sz w:val="24"/>
                <w:szCs w:val="24"/>
              </w:rPr>
              <w:t>-3,84</w:t>
            </w:r>
            <w:r>
              <w:rPr>
                <w:color w:val="000000"/>
                <w:sz w:val="24"/>
                <w:szCs w:val="24"/>
                <w:vertAlign w:val="superscript"/>
              </w:rPr>
              <w:t>a</w:t>
            </w:r>
          </w:p>
        </w:tc>
        <w:tc>
          <w:tcPr>
            <w:tcW w:w="1059" w:type="dxa"/>
            <w:tcBorders>
              <w:top w:val="single" w:sz="4" w:space="0" w:color="auto"/>
            </w:tcBorders>
            <w:shd w:val="clear" w:color="auto" w:fill="auto"/>
            <w:noWrap/>
            <w:vAlign w:val="center"/>
            <w:hideMark/>
          </w:tcPr>
          <w:p w14:paraId="7C37B746" w14:textId="77777777" w:rsidR="00E53E3C" w:rsidRPr="00A52E22" w:rsidRDefault="00E53E3C" w:rsidP="0077797A">
            <w:pPr>
              <w:spacing w:after="120"/>
              <w:ind w:left="66"/>
              <w:jc w:val="center"/>
              <w:rPr>
                <w:color w:val="000000"/>
                <w:sz w:val="24"/>
                <w:szCs w:val="24"/>
              </w:rPr>
            </w:pPr>
            <w:r w:rsidRPr="00A52E22">
              <w:rPr>
                <w:color w:val="000000"/>
                <w:sz w:val="24"/>
                <w:szCs w:val="24"/>
              </w:rPr>
              <w:t>0,0101</w:t>
            </w:r>
          </w:p>
        </w:tc>
      </w:tr>
      <w:tr w:rsidR="00E53E3C" w:rsidRPr="00A52E22" w14:paraId="68A5EE53" w14:textId="77777777" w:rsidTr="00E53E3C">
        <w:trPr>
          <w:trHeight w:val="440"/>
          <w:jc w:val="center"/>
        </w:trPr>
        <w:tc>
          <w:tcPr>
            <w:tcW w:w="1727" w:type="dxa"/>
            <w:tcBorders>
              <w:top w:val="nil"/>
            </w:tcBorders>
            <w:shd w:val="clear" w:color="auto" w:fill="auto"/>
            <w:noWrap/>
            <w:vAlign w:val="center"/>
            <w:hideMark/>
          </w:tcPr>
          <w:p w14:paraId="2276EC34" w14:textId="77777777" w:rsidR="00E53E3C" w:rsidRPr="00A52E22" w:rsidRDefault="00E53E3C" w:rsidP="0077797A">
            <w:pPr>
              <w:spacing w:after="120"/>
              <w:ind w:left="57"/>
              <w:jc w:val="center"/>
              <w:rPr>
                <w:color w:val="000000"/>
                <w:sz w:val="24"/>
                <w:szCs w:val="24"/>
                <w:lang w:val="vi-VN"/>
              </w:rPr>
            </w:pPr>
            <w:r w:rsidRPr="00A52E22">
              <w:rPr>
                <w:color w:val="000000"/>
                <w:sz w:val="24"/>
                <w:szCs w:val="24"/>
                <w:lang w:val="vi-VN"/>
              </w:rPr>
              <w:t>Thời gian</w:t>
            </w:r>
          </w:p>
        </w:tc>
        <w:tc>
          <w:tcPr>
            <w:tcW w:w="1200" w:type="dxa"/>
            <w:tcBorders>
              <w:top w:val="nil"/>
            </w:tcBorders>
            <w:shd w:val="clear" w:color="auto" w:fill="auto"/>
            <w:noWrap/>
            <w:vAlign w:val="center"/>
            <w:hideMark/>
          </w:tcPr>
          <w:p w14:paraId="47504E39" w14:textId="77777777" w:rsidR="00E53E3C" w:rsidRPr="00A52E22" w:rsidRDefault="00E53E3C" w:rsidP="0077797A">
            <w:pPr>
              <w:spacing w:after="120"/>
              <w:ind w:left="31"/>
              <w:jc w:val="center"/>
              <w:rPr>
                <w:color w:val="000000"/>
                <w:sz w:val="24"/>
                <w:szCs w:val="24"/>
                <w:lang w:val="vi-VN"/>
              </w:rPr>
            </w:pPr>
            <w:r w:rsidRPr="00A52E22">
              <w:rPr>
                <w:color w:val="000000"/>
                <w:sz w:val="24"/>
                <w:szCs w:val="24"/>
                <w:lang w:val="vi-VN"/>
              </w:rPr>
              <w:t>giờ</w:t>
            </w:r>
          </w:p>
        </w:tc>
        <w:tc>
          <w:tcPr>
            <w:tcW w:w="1200" w:type="dxa"/>
            <w:tcBorders>
              <w:top w:val="nil"/>
            </w:tcBorders>
            <w:shd w:val="clear" w:color="auto" w:fill="auto"/>
            <w:noWrap/>
            <w:vAlign w:val="center"/>
            <w:hideMark/>
          </w:tcPr>
          <w:p w14:paraId="6ED5C30C" w14:textId="77777777" w:rsidR="00E53E3C" w:rsidRPr="00A52E22" w:rsidRDefault="00E53E3C" w:rsidP="0077797A">
            <w:pPr>
              <w:spacing w:after="120"/>
              <w:ind w:left="107"/>
              <w:jc w:val="center"/>
              <w:rPr>
                <w:color w:val="000000"/>
                <w:sz w:val="24"/>
                <w:szCs w:val="24"/>
              </w:rPr>
            </w:pPr>
            <w:r w:rsidRPr="00A52E22">
              <w:rPr>
                <w:color w:val="000000"/>
                <w:sz w:val="24"/>
                <w:szCs w:val="24"/>
              </w:rPr>
              <w:t>B</w:t>
            </w:r>
          </w:p>
        </w:tc>
        <w:tc>
          <w:tcPr>
            <w:tcW w:w="1234" w:type="dxa"/>
            <w:tcBorders>
              <w:top w:val="nil"/>
            </w:tcBorders>
            <w:shd w:val="clear" w:color="auto" w:fill="auto"/>
            <w:noWrap/>
            <w:vAlign w:val="center"/>
            <w:hideMark/>
          </w:tcPr>
          <w:p w14:paraId="19A89FE5" w14:textId="77777777" w:rsidR="00E53E3C" w:rsidRPr="00A52E22" w:rsidRDefault="00E53E3C" w:rsidP="0077797A">
            <w:pPr>
              <w:spacing w:after="120"/>
              <w:ind w:left="41"/>
              <w:jc w:val="center"/>
              <w:rPr>
                <w:color w:val="000000"/>
                <w:sz w:val="24"/>
                <w:szCs w:val="24"/>
                <w:lang w:val="vi-VN"/>
              </w:rPr>
            </w:pPr>
            <w:r w:rsidRPr="00A52E22">
              <w:rPr>
                <w:color w:val="000000"/>
                <w:sz w:val="24"/>
                <w:szCs w:val="24"/>
                <w:lang w:val="vi-VN"/>
              </w:rPr>
              <w:t>24</w:t>
            </w:r>
          </w:p>
        </w:tc>
        <w:tc>
          <w:tcPr>
            <w:tcW w:w="1166" w:type="dxa"/>
            <w:tcBorders>
              <w:top w:val="nil"/>
            </w:tcBorders>
            <w:shd w:val="clear" w:color="auto" w:fill="auto"/>
            <w:noWrap/>
            <w:vAlign w:val="center"/>
            <w:hideMark/>
          </w:tcPr>
          <w:p w14:paraId="750AC378" w14:textId="77777777" w:rsidR="00E53E3C" w:rsidRPr="00A52E22" w:rsidRDefault="00E53E3C" w:rsidP="0077797A">
            <w:pPr>
              <w:spacing w:after="120"/>
              <w:ind w:left="83"/>
              <w:jc w:val="center"/>
              <w:rPr>
                <w:color w:val="000000"/>
                <w:sz w:val="24"/>
                <w:szCs w:val="24"/>
                <w:lang w:val="vi-VN"/>
              </w:rPr>
            </w:pPr>
            <w:r w:rsidRPr="00A52E22">
              <w:rPr>
                <w:color w:val="000000"/>
                <w:sz w:val="24"/>
                <w:szCs w:val="24"/>
                <w:lang w:val="vi-VN"/>
              </w:rPr>
              <w:t>72</w:t>
            </w:r>
          </w:p>
        </w:tc>
        <w:tc>
          <w:tcPr>
            <w:tcW w:w="1544" w:type="dxa"/>
            <w:tcBorders>
              <w:top w:val="nil"/>
            </w:tcBorders>
            <w:shd w:val="clear" w:color="auto" w:fill="auto"/>
            <w:noWrap/>
            <w:vAlign w:val="center"/>
            <w:hideMark/>
          </w:tcPr>
          <w:p w14:paraId="38F9C409" w14:textId="77777777" w:rsidR="00E53E3C" w:rsidRPr="00A52E22" w:rsidRDefault="00E53E3C" w:rsidP="0077797A">
            <w:pPr>
              <w:spacing w:after="120"/>
              <w:ind w:left="51"/>
              <w:jc w:val="center"/>
              <w:rPr>
                <w:color w:val="000000"/>
                <w:sz w:val="24"/>
                <w:szCs w:val="24"/>
              </w:rPr>
            </w:pPr>
            <w:r w:rsidRPr="00A52E22">
              <w:rPr>
                <w:color w:val="000000"/>
                <w:sz w:val="24"/>
                <w:szCs w:val="24"/>
              </w:rPr>
              <w:t>-2,35</w:t>
            </w:r>
            <w:r>
              <w:rPr>
                <w:color w:val="000000"/>
                <w:sz w:val="24"/>
                <w:szCs w:val="24"/>
                <w:vertAlign w:val="superscript"/>
              </w:rPr>
              <w:t>a</w:t>
            </w:r>
          </w:p>
        </w:tc>
        <w:tc>
          <w:tcPr>
            <w:tcW w:w="1059" w:type="dxa"/>
            <w:tcBorders>
              <w:top w:val="nil"/>
            </w:tcBorders>
            <w:shd w:val="clear" w:color="auto" w:fill="auto"/>
            <w:noWrap/>
            <w:vAlign w:val="center"/>
            <w:hideMark/>
          </w:tcPr>
          <w:p w14:paraId="60E26768" w14:textId="77777777" w:rsidR="00E53E3C" w:rsidRPr="00A52E22" w:rsidRDefault="00E53E3C" w:rsidP="0077797A">
            <w:pPr>
              <w:spacing w:after="120"/>
              <w:ind w:left="66"/>
              <w:jc w:val="center"/>
              <w:rPr>
                <w:color w:val="000000"/>
                <w:sz w:val="24"/>
                <w:szCs w:val="24"/>
              </w:rPr>
            </w:pPr>
            <w:r w:rsidRPr="00A52E22">
              <w:rPr>
                <w:color w:val="000000"/>
                <w:sz w:val="24"/>
                <w:szCs w:val="24"/>
              </w:rPr>
              <w:t>0,0145</w:t>
            </w:r>
          </w:p>
        </w:tc>
      </w:tr>
      <w:tr w:rsidR="00E53E3C" w:rsidRPr="00A52E22" w14:paraId="0273A6D3" w14:textId="77777777" w:rsidTr="00E53E3C">
        <w:trPr>
          <w:trHeight w:val="440"/>
          <w:jc w:val="center"/>
        </w:trPr>
        <w:tc>
          <w:tcPr>
            <w:tcW w:w="1727" w:type="dxa"/>
            <w:tcBorders>
              <w:top w:val="nil"/>
            </w:tcBorders>
            <w:shd w:val="clear" w:color="auto" w:fill="auto"/>
            <w:noWrap/>
            <w:vAlign w:val="center"/>
            <w:hideMark/>
          </w:tcPr>
          <w:p w14:paraId="40B4D56C" w14:textId="77777777" w:rsidR="00E53E3C" w:rsidRPr="00A52E22" w:rsidRDefault="00E53E3C" w:rsidP="0077797A">
            <w:pPr>
              <w:spacing w:after="120"/>
              <w:ind w:left="57"/>
              <w:jc w:val="center"/>
              <w:rPr>
                <w:color w:val="000000"/>
                <w:sz w:val="24"/>
                <w:szCs w:val="24"/>
                <w:lang w:val="vi-VN"/>
              </w:rPr>
            </w:pPr>
            <w:r w:rsidRPr="00A52E22">
              <w:rPr>
                <w:color w:val="000000"/>
                <w:sz w:val="24"/>
                <w:szCs w:val="24"/>
                <w:lang w:val="vi-VN"/>
              </w:rPr>
              <w:t>Tỷ lệ giống</w:t>
            </w:r>
          </w:p>
        </w:tc>
        <w:tc>
          <w:tcPr>
            <w:tcW w:w="1200" w:type="dxa"/>
            <w:tcBorders>
              <w:top w:val="nil"/>
            </w:tcBorders>
            <w:shd w:val="clear" w:color="auto" w:fill="auto"/>
            <w:noWrap/>
            <w:vAlign w:val="center"/>
            <w:hideMark/>
          </w:tcPr>
          <w:p w14:paraId="746C5FF5" w14:textId="77777777" w:rsidR="00E53E3C" w:rsidRPr="00A52E22" w:rsidRDefault="00E53E3C" w:rsidP="0077797A">
            <w:pPr>
              <w:spacing w:after="120"/>
              <w:ind w:left="31"/>
              <w:jc w:val="center"/>
              <w:rPr>
                <w:color w:val="000000"/>
                <w:sz w:val="24"/>
                <w:szCs w:val="24"/>
                <w:lang w:val="vi-VN"/>
              </w:rPr>
            </w:pPr>
            <w:r w:rsidRPr="00A52E22">
              <w:rPr>
                <w:color w:val="000000"/>
                <w:sz w:val="24"/>
                <w:szCs w:val="24"/>
                <w:lang w:val="vi-VN"/>
              </w:rPr>
              <w:t>%</w:t>
            </w:r>
          </w:p>
        </w:tc>
        <w:tc>
          <w:tcPr>
            <w:tcW w:w="1200" w:type="dxa"/>
            <w:tcBorders>
              <w:top w:val="nil"/>
            </w:tcBorders>
            <w:shd w:val="clear" w:color="auto" w:fill="auto"/>
            <w:noWrap/>
            <w:vAlign w:val="center"/>
            <w:hideMark/>
          </w:tcPr>
          <w:p w14:paraId="7CAA1E08" w14:textId="77777777" w:rsidR="00E53E3C" w:rsidRPr="00A52E22" w:rsidRDefault="00E53E3C" w:rsidP="0077797A">
            <w:pPr>
              <w:spacing w:after="120"/>
              <w:ind w:left="107"/>
              <w:jc w:val="center"/>
              <w:rPr>
                <w:color w:val="000000"/>
                <w:sz w:val="24"/>
                <w:szCs w:val="24"/>
              </w:rPr>
            </w:pPr>
            <w:r w:rsidRPr="00A52E22">
              <w:rPr>
                <w:color w:val="000000"/>
                <w:sz w:val="24"/>
                <w:szCs w:val="24"/>
              </w:rPr>
              <w:t>C</w:t>
            </w:r>
          </w:p>
        </w:tc>
        <w:tc>
          <w:tcPr>
            <w:tcW w:w="1234" w:type="dxa"/>
            <w:tcBorders>
              <w:top w:val="nil"/>
            </w:tcBorders>
            <w:shd w:val="clear" w:color="auto" w:fill="auto"/>
            <w:noWrap/>
            <w:vAlign w:val="center"/>
            <w:hideMark/>
          </w:tcPr>
          <w:p w14:paraId="254F05A1" w14:textId="77777777" w:rsidR="00E53E3C" w:rsidRPr="00A52E22" w:rsidRDefault="00E53E3C" w:rsidP="0077797A">
            <w:pPr>
              <w:spacing w:after="120"/>
              <w:ind w:left="41"/>
              <w:jc w:val="center"/>
              <w:rPr>
                <w:color w:val="000000"/>
                <w:sz w:val="24"/>
                <w:szCs w:val="24"/>
                <w:lang w:val="vi-VN"/>
              </w:rPr>
            </w:pPr>
            <w:r w:rsidRPr="00A52E22">
              <w:rPr>
                <w:color w:val="000000"/>
                <w:sz w:val="24"/>
                <w:szCs w:val="24"/>
                <w:lang w:val="vi-VN"/>
              </w:rPr>
              <w:t>1</w:t>
            </w:r>
          </w:p>
        </w:tc>
        <w:tc>
          <w:tcPr>
            <w:tcW w:w="1166" w:type="dxa"/>
            <w:tcBorders>
              <w:top w:val="nil"/>
            </w:tcBorders>
            <w:shd w:val="clear" w:color="auto" w:fill="auto"/>
            <w:noWrap/>
            <w:vAlign w:val="center"/>
            <w:hideMark/>
          </w:tcPr>
          <w:p w14:paraId="6397BA8B" w14:textId="77777777" w:rsidR="00E53E3C" w:rsidRPr="00A52E22" w:rsidRDefault="00E53E3C" w:rsidP="0077797A">
            <w:pPr>
              <w:spacing w:after="120"/>
              <w:ind w:left="83"/>
              <w:jc w:val="center"/>
              <w:rPr>
                <w:color w:val="000000"/>
                <w:sz w:val="24"/>
                <w:szCs w:val="24"/>
                <w:lang w:val="vi-VN"/>
              </w:rPr>
            </w:pPr>
            <w:r w:rsidRPr="00A52E22">
              <w:rPr>
                <w:color w:val="000000"/>
                <w:sz w:val="24"/>
                <w:szCs w:val="24"/>
                <w:lang w:val="vi-VN"/>
              </w:rPr>
              <w:t>5</w:t>
            </w:r>
          </w:p>
        </w:tc>
        <w:tc>
          <w:tcPr>
            <w:tcW w:w="1544" w:type="dxa"/>
            <w:tcBorders>
              <w:top w:val="nil"/>
            </w:tcBorders>
            <w:shd w:val="clear" w:color="auto" w:fill="auto"/>
            <w:noWrap/>
            <w:vAlign w:val="center"/>
            <w:hideMark/>
          </w:tcPr>
          <w:p w14:paraId="4EDC4428" w14:textId="77777777" w:rsidR="00E53E3C" w:rsidRPr="00A52E22" w:rsidRDefault="00E53E3C" w:rsidP="0077797A">
            <w:pPr>
              <w:spacing w:after="120"/>
              <w:ind w:left="51"/>
              <w:jc w:val="center"/>
              <w:rPr>
                <w:color w:val="000000"/>
                <w:sz w:val="24"/>
                <w:szCs w:val="24"/>
              </w:rPr>
            </w:pPr>
            <w:r w:rsidRPr="00A52E22">
              <w:rPr>
                <w:color w:val="000000"/>
                <w:sz w:val="24"/>
                <w:szCs w:val="24"/>
              </w:rPr>
              <w:t>2,01</w:t>
            </w:r>
            <w:r>
              <w:rPr>
                <w:color w:val="000000"/>
                <w:sz w:val="24"/>
                <w:szCs w:val="24"/>
                <w:vertAlign w:val="superscript"/>
              </w:rPr>
              <w:t>a</w:t>
            </w:r>
          </w:p>
        </w:tc>
        <w:tc>
          <w:tcPr>
            <w:tcW w:w="1059" w:type="dxa"/>
            <w:tcBorders>
              <w:top w:val="nil"/>
            </w:tcBorders>
            <w:shd w:val="clear" w:color="auto" w:fill="auto"/>
            <w:noWrap/>
            <w:vAlign w:val="center"/>
            <w:hideMark/>
          </w:tcPr>
          <w:p w14:paraId="732F8E51" w14:textId="77777777" w:rsidR="00E53E3C" w:rsidRPr="00A52E22" w:rsidRDefault="00E53E3C" w:rsidP="0077797A">
            <w:pPr>
              <w:spacing w:after="120"/>
              <w:ind w:left="66"/>
              <w:jc w:val="center"/>
              <w:rPr>
                <w:color w:val="000000"/>
                <w:sz w:val="24"/>
                <w:szCs w:val="24"/>
              </w:rPr>
            </w:pPr>
            <w:r w:rsidRPr="00A52E22">
              <w:rPr>
                <w:color w:val="000000"/>
                <w:sz w:val="24"/>
                <w:szCs w:val="24"/>
              </w:rPr>
              <w:t>0,0271</w:t>
            </w:r>
          </w:p>
        </w:tc>
      </w:tr>
      <w:tr w:rsidR="00E53E3C" w:rsidRPr="00A52E22" w14:paraId="14FB27A6" w14:textId="77777777" w:rsidTr="00E53E3C">
        <w:trPr>
          <w:trHeight w:val="440"/>
          <w:jc w:val="center"/>
        </w:trPr>
        <w:tc>
          <w:tcPr>
            <w:tcW w:w="1727" w:type="dxa"/>
            <w:tcBorders>
              <w:top w:val="nil"/>
            </w:tcBorders>
            <w:shd w:val="clear" w:color="auto" w:fill="auto"/>
            <w:noWrap/>
            <w:vAlign w:val="center"/>
          </w:tcPr>
          <w:p w14:paraId="29D3A79F" w14:textId="77777777" w:rsidR="00E53E3C" w:rsidRPr="00A52E22" w:rsidRDefault="00E53E3C" w:rsidP="0077797A">
            <w:pPr>
              <w:spacing w:after="120"/>
              <w:ind w:left="57"/>
              <w:jc w:val="center"/>
              <w:rPr>
                <w:color w:val="000000"/>
                <w:sz w:val="24"/>
                <w:szCs w:val="24"/>
              </w:rPr>
            </w:pPr>
            <w:r w:rsidRPr="00A52E22">
              <w:rPr>
                <w:color w:val="000000"/>
                <w:sz w:val="24"/>
                <w:szCs w:val="24"/>
              </w:rPr>
              <w:t>Độ dày</w:t>
            </w:r>
          </w:p>
        </w:tc>
        <w:tc>
          <w:tcPr>
            <w:tcW w:w="1200" w:type="dxa"/>
            <w:tcBorders>
              <w:top w:val="nil"/>
            </w:tcBorders>
            <w:shd w:val="clear" w:color="auto" w:fill="auto"/>
            <w:noWrap/>
            <w:vAlign w:val="center"/>
          </w:tcPr>
          <w:p w14:paraId="37D256BB" w14:textId="77777777" w:rsidR="00E53E3C" w:rsidRPr="00A52E22" w:rsidRDefault="00E53E3C" w:rsidP="0077797A">
            <w:pPr>
              <w:spacing w:after="120"/>
              <w:ind w:left="31"/>
              <w:jc w:val="center"/>
              <w:rPr>
                <w:color w:val="000000"/>
                <w:sz w:val="24"/>
                <w:szCs w:val="24"/>
              </w:rPr>
            </w:pPr>
            <w:r w:rsidRPr="00A52E22">
              <w:rPr>
                <w:color w:val="000000"/>
                <w:sz w:val="24"/>
                <w:szCs w:val="24"/>
              </w:rPr>
              <w:t>cm</w:t>
            </w:r>
          </w:p>
        </w:tc>
        <w:tc>
          <w:tcPr>
            <w:tcW w:w="1200" w:type="dxa"/>
            <w:tcBorders>
              <w:top w:val="nil"/>
            </w:tcBorders>
            <w:shd w:val="clear" w:color="auto" w:fill="auto"/>
            <w:noWrap/>
            <w:vAlign w:val="center"/>
          </w:tcPr>
          <w:p w14:paraId="1B5617DB" w14:textId="77777777" w:rsidR="00E53E3C" w:rsidRPr="00A52E22" w:rsidRDefault="00E53E3C" w:rsidP="0077797A">
            <w:pPr>
              <w:spacing w:after="120"/>
              <w:ind w:left="107"/>
              <w:jc w:val="center"/>
              <w:rPr>
                <w:color w:val="000000"/>
                <w:sz w:val="24"/>
                <w:szCs w:val="24"/>
              </w:rPr>
            </w:pPr>
            <w:r w:rsidRPr="00A52E22">
              <w:rPr>
                <w:color w:val="000000"/>
                <w:sz w:val="24"/>
                <w:szCs w:val="24"/>
              </w:rPr>
              <w:t>D</w:t>
            </w:r>
          </w:p>
        </w:tc>
        <w:tc>
          <w:tcPr>
            <w:tcW w:w="1234" w:type="dxa"/>
            <w:tcBorders>
              <w:top w:val="nil"/>
            </w:tcBorders>
            <w:shd w:val="clear" w:color="auto" w:fill="auto"/>
            <w:noWrap/>
            <w:vAlign w:val="center"/>
          </w:tcPr>
          <w:p w14:paraId="50DDF0D1" w14:textId="77777777" w:rsidR="00E53E3C" w:rsidRPr="00A52E22" w:rsidRDefault="00E53E3C" w:rsidP="0077797A">
            <w:pPr>
              <w:spacing w:after="120"/>
              <w:ind w:left="41"/>
              <w:jc w:val="center"/>
              <w:rPr>
                <w:color w:val="000000"/>
                <w:sz w:val="24"/>
                <w:szCs w:val="24"/>
              </w:rPr>
            </w:pPr>
            <w:r w:rsidRPr="00A52E22">
              <w:rPr>
                <w:color w:val="000000"/>
                <w:sz w:val="24"/>
                <w:szCs w:val="24"/>
              </w:rPr>
              <w:t>1</w:t>
            </w:r>
          </w:p>
        </w:tc>
        <w:tc>
          <w:tcPr>
            <w:tcW w:w="1166" w:type="dxa"/>
            <w:tcBorders>
              <w:top w:val="nil"/>
            </w:tcBorders>
            <w:shd w:val="clear" w:color="auto" w:fill="auto"/>
            <w:noWrap/>
            <w:vAlign w:val="center"/>
          </w:tcPr>
          <w:p w14:paraId="6D6C6DF8" w14:textId="77777777" w:rsidR="00E53E3C" w:rsidRPr="00A52E22" w:rsidRDefault="00E53E3C" w:rsidP="0077797A">
            <w:pPr>
              <w:spacing w:after="120"/>
              <w:ind w:left="83"/>
              <w:jc w:val="center"/>
              <w:rPr>
                <w:color w:val="000000"/>
                <w:sz w:val="24"/>
                <w:szCs w:val="24"/>
              </w:rPr>
            </w:pPr>
            <w:r w:rsidRPr="00A52E22">
              <w:rPr>
                <w:color w:val="000000"/>
                <w:sz w:val="24"/>
                <w:szCs w:val="24"/>
              </w:rPr>
              <w:t>7</w:t>
            </w:r>
          </w:p>
        </w:tc>
        <w:tc>
          <w:tcPr>
            <w:tcW w:w="1544" w:type="dxa"/>
            <w:tcBorders>
              <w:top w:val="nil"/>
            </w:tcBorders>
            <w:shd w:val="clear" w:color="auto" w:fill="auto"/>
            <w:noWrap/>
            <w:vAlign w:val="center"/>
          </w:tcPr>
          <w:p w14:paraId="73C3C072" w14:textId="77777777" w:rsidR="00E53E3C" w:rsidRPr="00A52E22" w:rsidRDefault="00E53E3C" w:rsidP="0077797A">
            <w:pPr>
              <w:spacing w:after="120"/>
              <w:ind w:left="51"/>
              <w:jc w:val="center"/>
              <w:rPr>
                <w:color w:val="000000"/>
                <w:sz w:val="24"/>
                <w:szCs w:val="24"/>
              </w:rPr>
            </w:pPr>
            <w:r w:rsidRPr="00A52E22">
              <w:rPr>
                <w:color w:val="000000"/>
                <w:sz w:val="24"/>
                <w:szCs w:val="24"/>
              </w:rPr>
              <w:t>-1,30</w:t>
            </w:r>
            <w:r>
              <w:rPr>
                <w:color w:val="000000"/>
                <w:sz w:val="24"/>
                <w:szCs w:val="24"/>
                <w:vertAlign w:val="superscript"/>
              </w:rPr>
              <w:t>b</w:t>
            </w:r>
          </w:p>
        </w:tc>
        <w:tc>
          <w:tcPr>
            <w:tcW w:w="1059" w:type="dxa"/>
            <w:tcBorders>
              <w:top w:val="nil"/>
            </w:tcBorders>
            <w:shd w:val="clear" w:color="auto" w:fill="auto"/>
            <w:noWrap/>
            <w:vAlign w:val="center"/>
          </w:tcPr>
          <w:p w14:paraId="37BAD145" w14:textId="77777777" w:rsidR="00E53E3C" w:rsidRPr="00A52E22" w:rsidRDefault="00E53E3C" w:rsidP="0077797A">
            <w:pPr>
              <w:spacing w:after="120"/>
              <w:ind w:left="66"/>
              <w:jc w:val="center"/>
              <w:rPr>
                <w:color w:val="000000"/>
                <w:sz w:val="24"/>
                <w:szCs w:val="24"/>
              </w:rPr>
            </w:pPr>
            <w:r w:rsidRPr="00A52E22">
              <w:rPr>
                <w:color w:val="000000"/>
                <w:sz w:val="24"/>
                <w:szCs w:val="24"/>
              </w:rPr>
              <w:t>0,1090</w:t>
            </w:r>
          </w:p>
        </w:tc>
      </w:tr>
      <w:tr w:rsidR="00E53E3C" w:rsidRPr="00A52E22" w14:paraId="40822A5F" w14:textId="77777777" w:rsidTr="00E53E3C">
        <w:trPr>
          <w:trHeight w:val="440"/>
          <w:jc w:val="center"/>
        </w:trPr>
        <w:tc>
          <w:tcPr>
            <w:tcW w:w="1727" w:type="dxa"/>
            <w:tcBorders>
              <w:top w:val="nil"/>
              <w:bottom w:val="single" w:sz="4" w:space="0" w:color="auto"/>
            </w:tcBorders>
            <w:shd w:val="clear" w:color="auto" w:fill="auto"/>
            <w:noWrap/>
            <w:vAlign w:val="center"/>
            <w:hideMark/>
          </w:tcPr>
          <w:p w14:paraId="022CCE25" w14:textId="77777777" w:rsidR="00E53E3C" w:rsidRPr="00A52E22" w:rsidRDefault="00E53E3C" w:rsidP="0077797A">
            <w:pPr>
              <w:spacing w:after="120"/>
              <w:ind w:left="57"/>
              <w:jc w:val="center"/>
              <w:rPr>
                <w:color w:val="000000"/>
                <w:sz w:val="24"/>
                <w:szCs w:val="24"/>
                <w:lang w:val="vi-VN"/>
              </w:rPr>
            </w:pPr>
            <w:r w:rsidRPr="00A52E22">
              <w:rPr>
                <w:color w:val="000000"/>
                <w:sz w:val="24"/>
                <w:szCs w:val="24"/>
                <w:lang w:val="vi-VN"/>
              </w:rPr>
              <w:t>pH</w:t>
            </w:r>
          </w:p>
        </w:tc>
        <w:tc>
          <w:tcPr>
            <w:tcW w:w="1200" w:type="dxa"/>
            <w:tcBorders>
              <w:top w:val="nil"/>
              <w:bottom w:val="single" w:sz="4" w:space="0" w:color="auto"/>
            </w:tcBorders>
            <w:shd w:val="clear" w:color="auto" w:fill="auto"/>
            <w:noWrap/>
            <w:vAlign w:val="center"/>
            <w:hideMark/>
          </w:tcPr>
          <w:p w14:paraId="0BED15D2" w14:textId="77777777" w:rsidR="00E53E3C" w:rsidRPr="00A52E22" w:rsidRDefault="00E53E3C" w:rsidP="0077797A">
            <w:pPr>
              <w:spacing w:after="120"/>
              <w:ind w:left="31"/>
              <w:jc w:val="center"/>
              <w:rPr>
                <w:color w:val="000000"/>
                <w:sz w:val="24"/>
                <w:szCs w:val="24"/>
                <w:lang w:val="vi-VN"/>
              </w:rPr>
            </w:pPr>
            <w:r w:rsidRPr="00A52E22">
              <w:rPr>
                <w:color w:val="000000"/>
                <w:sz w:val="24"/>
                <w:szCs w:val="24"/>
                <w:lang w:val="vi-VN"/>
              </w:rPr>
              <w:t>-</w:t>
            </w:r>
          </w:p>
        </w:tc>
        <w:tc>
          <w:tcPr>
            <w:tcW w:w="1200" w:type="dxa"/>
            <w:tcBorders>
              <w:top w:val="nil"/>
              <w:bottom w:val="single" w:sz="4" w:space="0" w:color="auto"/>
            </w:tcBorders>
            <w:shd w:val="clear" w:color="auto" w:fill="auto"/>
            <w:noWrap/>
            <w:vAlign w:val="center"/>
            <w:hideMark/>
          </w:tcPr>
          <w:p w14:paraId="216ACB7F" w14:textId="77777777" w:rsidR="00E53E3C" w:rsidRPr="00A52E22" w:rsidRDefault="00E53E3C" w:rsidP="0077797A">
            <w:pPr>
              <w:spacing w:after="120"/>
              <w:ind w:left="107"/>
              <w:jc w:val="center"/>
              <w:rPr>
                <w:color w:val="000000"/>
                <w:sz w:val="24"/>
                <w:szCs w:val="24"/>
              </w:rPr>
            </w:pPr>
            <w:r w:rsidRPr="00A52E22">
              <w:rPr>
                <w:color w:val="000000"/>
                <w:sz w:val="24"/>
                <w:szCs w:val="24"/>
              </w:rPr>
              <w:t>E</w:t>
            </w:r>
          </w:p>
        </w:tc>
        <w:tc>
          <w:tcPr>
            <w:tcW w:w="1234" w:type="dxa"/>
            <w:tcBorders>
              <w:top w:val="nil"/>
              <w:bottom w:val="single" w:sz="4" w:space="0" w:color="auto"/>
            </w:tcBorders>
            <w:shd w:val="clear" w:color="auto" w:fill="auto"/>
            <w:noWrap/>
            <w:vAlign w:val="center"/>
            <w:hideMark/>
          </w:tcPr>
          <w:p w14:paraId="190D8612" w14:textId="77777777" w:rsidR="00E53E3C" w:rsidRPr="00A52E22" w:rsidRDefault="00E53E3C" w:rsidP="0077797A">
            <w:pPr>
              <w:spacing w:after="120"/>
              <w:ind w:left="41"/>
              <w:jc w:val="center"/>
              <w:rPr>
                <w:color w:val="000000"/>
                <w:sz w:val="24"/>
                <w:szCs w:val="24"/>
              </w:rPr>
            </w:pPr>
            <w:r w:rsidRPr="00A52E22">
              <w:rPr>
                <w:color w:val="000000"/>
                <w:sz w:val="24"/>
                <w:szCs w:val="24"/>
              </w:rPr>
              <w:t>4</w:t>
            </w:r>
          </w:p>
        </w:tc>
        <w:tc>
          <w:tcPr>
            <w:tcW w:w="1166" w:type="dxa"/>
            <w:tcBorders>
              <w:top w:val="nil"/>
              <w:bottom w:val="single" w:sz="4" w:space="0" w:color="auto"/>
            </w:tcBorders>
            <w:shd w:val="clear" w:color="auto" w:fill="auto"/>
            <w:noWrap/>
            <w:vAlign w:val="center"/>
            <w:hideMark/>
          </w:tcPr>
          <w:p w14:paraId="36DD1AF2" w14:textId="77777777" w:rsidR="00E53E3C" w:rsidRPr="00A52E22" w:rsidRDefault="00E53E3C" w:rsidP="0077797A">
            <w:pPr>
              <w:spacing w:after="120"/>
              <w:ind w:left="83"/>
              <w:jc w:val="center"/>
              <w:rPr>
                <w:color w:val="000000"/>
                <w:sz w:val="24"/>
                <w:szCs w:val="24"/>
              </w:rPr>
            </w:pPr>
            <w:r w:rsidRPr="00A52E22">
              <w:rPr>
                <w:color w:val="000000"/>
                <w:sz w:val="24"/>
                <w:szCs w:val="24"/>
              </w:rPr>
              <w:t>7</w:t>
            </w:r>
          </w:p>
        </w:tc>
        <w:tc>
          <w:tcPr>
            <w:tcW w:w="1544" w:type="dxa"/>
            <w:tcBorders>
              <w:top w:val="nil"/>
              <w:bottom w:val="single" w:sz="4" w:space="0" w:color="auto"/>
            </w:tcBorders>
            <w:shd w:val="clear" w:color="auto" w:fill="auto"/>
            <w:noWrap/>
            <w:vAlign w:val="center"/>
            <w:hideMark/>
          </w:tcPr>
          <w:p w14:paraId="5B5F9329" w14:textId="77777777" w:rsidR="00E53E3C" w:rsidRPr="00A52E22" w:rsidRDefault="00E53E3C" w:rsidP="0077797A">
            <w:pPr>
              <w:spacing w:after="120"/>
              <w:ind w:left="51"/>
              <w:jc w:val="center"/>
              <w:rPr>
                <w:color w:val="000000"/>
                <w:sz w:val="24"/>
                <w:szCs w:val="24"/>
              </w:rPr>
            </w:pPr>
            <w:r w:rsidRPr="00A52E22">
              <w:rPr>
                <w:color w:val="000000"/>
                <w:sz w:val="24"/>
                <w:szCs w:val="24"/>
                <w:lang w:val="vi-VN"/>
              </w:rPr>
              <w:t>-</w:t>
            </w:r>
            <w:r w:rsidRPr="00A52E22">
              <w:rPr>
                <w:color w:val="000000"/>
                <w:sz w:val="24"/>
                <w:szCs w:val="24"/>
              </w:rPr>
              <w:t>1,67</w:t>
            </w:r>
            <w:r>
              <w:rPr>
                <w:color w:val="000000"/>
                <w:sz w:val="24"/>
                <w:szCs w:val="24"/>
                <w:vertAlign w:val="superscript"/>
              </w:rPr>
              <w:t>b</w:t>
            </w:r>
          </w:p>
        </w:tc>
        <w:tc>
          <w:tcPr>
            <w:tcW w:w="1059" w:type="dxa"/>
            <w:tcBorders>
              <w:top w:val="nil"/>
              <w:bottom w:val="single" w:sz="4" w:space="0" w:color="auto"/>
            </w:tcBorders>
            <w:shd w:val="clear" w:color="auto" w:fill="auto"/>
            <w:noWrap/>
            <w:vAlign w:val="center"/>
            <w:hideMark/>
          </w:tcPr>
          <w:p w14:paraId="7C9D7AEF" w14:textId="77777777" w:rsidR="00E53E3C" w:rsidRPr="00A52E22" w:rsidRDefault="00E53E3C" w:rsidP="0077797A">
            <w:pPr>
              <w:spacing w:after="120"/>
              <w:ind w:left="66"/>
              <w:jc w:val="center"/>
              <w:rPr>
                <w:color w:val="000000"/>
                <w:sz w:val="24"/>
                <w:szCs w:val="24"/>
              </w:rPr>
            </w:pPr>
            <w:r w:rsidRPr="00A52E22">
              <w:rPr>
                <w:color w:val="000000"/>
                <w:sz w:val="24"/>
                <w:szCs w:val="24"/>
                <w:lang w:val="vi-VN"/>
              </w:rPr>
              <w:t>0,</w:t>
            </w:r>
            <w:r w:rsidRPr="00A52E22">
              <w:rPr>
                <w:color w:val="000000"/>
                <w:sz w:val="24"/>
                <w:szCs w:val="24"/>
              </w:rPr>
              <w:t>0522</w:t>
            </w:r>
          </w:p>
        </w:tc>
      </w:tr>
    </w:tbl>
    <w:p w14:paraId="5CA0489D" w14:textId="77777777" w:rsidR="00843DBE" w:rsidRPr="00A52E22" w:rsidRDefault="00843DBE" w:rsidP="001F701C">
      <w:pPr>
        <w:spacing w:after="120"/>
        <w:ind w:left="0"/>
        <w:jc w:val="center"/>
        <w:rPr>
          <w:sz w:val="24"/>
          <w:szCs w:val="24"/>
        </w:rPr>
      </w:pPr>
      <w:r w:rsidRPr="00843DBE">
        <w:rPr>
          <w:sz w:val="20"/>
          <w:szCs w:val="20"/>
          <w:vertAlign w:val="superscript"/>
        </w:rPr>
        <w:t xml:space="preserve">a </w:t>
      </w:r>
      <w:r w:rsidRPr="00843DBE">
        <w:rPr>
          <w:sz w:val="20"/>
          <w:szCs w:val="20"/>
        </w:rPr>
        <w:t xml:space="preserve">Có ý nghĩa ở độ tin cậy α≤0,05; </w:t>
      </w:r>
      <w:r w:rsidRPr="00843DBE">
        <w:rPr>
          <w:sz w:val="20"/>
          <w:szCs w:val="20"/>
          <w:vertAlign w:val="superscript"/>
        </w:rPr>
        <w:t>b</w:t>
      </w:r>
      <w:r w:rsidRPr="00843DBE">
        <w:rPr>
          <w:sz w:val="20"/>
          <w:szCs w:val="20"/>
        </w:rPr>
        <w:t xml:space="preserve"> Không có ý nghĩa ở độ tin cậy α&gt;0,05</w:t>
      </w:r>
      <w:r w:rsidRPr="00A52E22">
        <w:rPr>
          <w:sz w:val="24"/>
          <w:szCs w:val="24"/>
        </w:rPr>
        <w:t xml:space="preserve">Bảng </w:t>
      </w:r>
      <w:r w:rsidR="009C08AB">
        <w:rPr>
          <w:sz w:val="24"/>
          <w:szCs w:val="24"/>
        </w:rPr>
        <w:t>2</w:t>
      </w:r>
      <w:r>
        <w:rPr>
          <w:sz w:val="24"/>
          <w:szCs w:val="24"/>
        </w:rPr>
        <w:t>. Ma trận</w:t>
      </w:r>
      <w:r w:rsidRPr="00A52E22">
        <w:rPr>
          <w:sz w:val="24"/>
          <w:szCs w:val="24"/>
        </w:rPr>
        <w:t xml:space="preserve"> thiết kế thí nghiệm Plackett-Burman</w:t>
      </w:r>
    </w:p>
    <w:tbl>
      <w:tblPr>
        <w:tblW w:w="915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095"/>
        <w:gridCol w:w="959"/>
        <w:gridCol w:w="1071"/>
        <w:gridCol w:w="1210"/>
        <w:gridCol w:w="1200"/>
        <w:gridCol w:w="804"/>
        <w:gridCol w:w="1596"/>
        <w:gridCol w:w="1215"/>
      </w:tblGrid>
      <w:tr w:rsidR="00843DBE" w:rsidRPr="00A52E22" w14:paraId="7B17FAAF" w14:textId="77777777" w:rsidTr="008665AA">
        <w:trPr>
          <w:trHeight w:val="375"/>
          <w:jc w:val="center"/>
        </w:trPr>
        <w:tc>
          <w:tcPr>
            <w:tcW w:w="1095" w:type="dxa"/>
            <w:vMerge w:val="restart"/>
            <w:shd w:val="clear" w:color="auto" w:fill="auto"/>
            <w:noWrap/>
            <w:vAlign w:val="center"/>
            <w:hideMark/>
          </w:tcPr>
          <w:p w14:paraId="0C0EA187" w14:textId="77777777" w:rsidR="00843DBE" w:rsidRPr="00A52E22" w:rsidRDefault="00843DBE" w:rsidP="00D0375F">
            <w:pPr>
              <w:spacing w:after="120" w:line="240" w:lineRule="auto"/>
              <w:ind w:left="0"/>
              <w:jc w:val="center"/>
              <w:rPr>
                <w:rFonts w:eastAsia="Times New Roman"/>
                <w:color w:val="000000"/>
                <w:sz w:val="24"/>
                <w:szCs w:val="24"/>
              </w:rPr>
            </w:pPr>
            <w:r w:rsidRPr="00A52E22">
              <w:rPr>
                <w:rFonts w:eastAsia="Times New Roman"/>
                <w:color w:val="000000"/>
                <w:sz w:val="24"/>
                <w:szCs w:val="24"/>
              </w:rPr>
              <w:t>Nghiệm thức</w:t>
            </w:r>
          </w:p>
        </w:tc>
        <w:tc>
          <w:tcPr>
            <w:tcW w:w="5244" w:type="dxa"/>
            <w:gridSpan w:val="5"/>
            <w:shd w:val="clear" w:color="auto" w:fill="auto"/>
            <w:noWrap/>
            <w:vAlign w:val="center"/>
            <w:hideMark/>
          </w:tcPr>
          <w:p w14:paraId="28578080" w14:textId="77777777" w:rsidR="00843DBE" w:rsidRPr="00A52E22" w:rsidRDefault="00843DBE" w:rsidP="008665AA">
            <w:pPr>
              <w:spacing w:after="120" w:line="240" w:lineRule="auto"/>
              <w:jc w:val="center"/>
              <w:rPr>
                <w:rFonts w:eastAsia="Times New Roman"/>
                <w:color w:val="000000"/>
                <w:sz w:val="24"/>
                <w:szCs w:val="24"/>
              </w:rPr>
            </w:pPr>
            <w:r w:rsidRPr="00A52E22">
              <w:rPr>
                <w:rFonts w:eastAsia="Times New Roman"/>
                <w:color w:val="000000"/>
                <w:sz w:val="24"/>
                <w:szCs w:val="24"/>
              </w:rPr>
              <w:t>Các biến</w:t>
            </w:r>
          </w:p>
        </w:tc>
        <w:tc>
          <w:tcPr>
            <w:tcW w:w="2811" w:type="dxa"/>
            <w:gridSpan w:val="2"/>
            <w:shd w:val="clear" w:color="auto" w:fill="auto"/>
            <w:noWrap/>
            <w:vAlign w:val="center"/>
            <w:hideMark/>
          </w:tcPr>
          <w:p w14:paraId="3FE97AC7" w14:textId="77777777" w:rsidR="00843DBE" w:rsidRPr="00A52E22" w:rsidRDefault="00843DBE" w:rsidP="008665AA">
            <w:pPr>
              <w:spacing w:after="120" w:line="240" w:lineRule="auto"/>
              <w:jc w:val="center"/>
              <w:rPr>
                <w:rFonts w:eastAsia="Times New Roman"/>
                <w:color w:val="000000"/>
                <w:sz w:val="24"/>
                <w:szCs w:val="24"/>
              </w:rPr>
            </w:pPr>
            <w:r w:rsidRPr="00A52E22">
              <w:rPr>
                <w:rFonts w:eastAsia="Times New Roman"/>
                <w:color w:val="000000"/>
                <w:sz w:val="24"/>
                <w:szCs w:val="24"/>
              </w:rPr>
              <w:t xml:space="preserve">Hoạt tính enzyme </w:t>
            </w:r>
            <w:r w:rsidRPr="00A52E22">
              <w:rPr>
                <w:rFonts w:eastAsia="Times New Roman"/>
                <w:color w:val="000000"/>
                <w:sz w:val="24"/>
                <w:szCs w:val="24"/>
              </w:rPr>
              <w:br/>
              <w:t>α-galactosidase (U/g)</w:t>
            </w:r>
          </w:p>
        </w:tc>
      </w:tr>
      <w:tr w:rsidR="00843DBE" w:rsidRPr="00A52E22" w14:paraId="33D1B4C7" w14:textId="77777777" w:rsidTr="008665AA">
        <w:trPr>
          <w:trHeight w:val="375"/>
          <w:jc w:val="center"/>
        </w:trPr>
        <w:tc>
          <w:tcPr>
            <w:tcW w:w="1095" w:type="dxa"/>
            <w:vMerge/>
            <w:tcBorders>
              <w:bottom w:val="single" w:sz="4" w:space="0" w:color="auto"/>
            </w:tcBorders>
            <w:shd w:val="clear" w:color="auto" w:fill="auto"/>
            <w:noWrap/>
            <w:vAlign w:val="center"/>
          </w:tcPr>
          <w:p w14:paraId="61F8F5F8" w14:textId="77777777" w:rsidR="00843DBE" w:rsidRPr="00A52E22" w:rsidRDefault="00843DBE" w:rsidP="00D0375F">
            <w:pPr>
              <w:spacing w:after="120" w:line="240" w:lineRule="auto"/>
              <w:ind w:left="0"/>
              <w:jc w:val="center"/>
              <w:rPr>
                <w:rFonts w:eastAsia="Times New Roman"/>
                <w:color w:val="000000"/>
                <w:sz w:val="24"/>
                <w:szCs w:val="24"/>
              </w:rPr>
            </w:pPr>
          </w:p>
        </w:tc>
        <w:tc>
          <w:tcPr>
            <w:tcW w:w="959" w:type="dxa"/>
            <w:tcBorders>
              <w:bottom w:val="single" w:sz="4" w:space="0" w:color="auto"/>
            </w:tcBorders>
            <w:shd w:val="clear" w:color="auto" w:fill="auto"/>
            <w:noWrap/>
            <w:vAlign w:val="center"/>
          </w:tcPr>
          <w:p w14:paraId="2701289A"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A</w:t>
            </w:r>
          </w:p>
        </w:tc>
        <w:tc>
          <w:tcPr>
            <w:tcW w:w="1071" w:type="dxa"/>
            <w:tcBorders>
              <w:bottom w:val="single" w:sz="4" w:space="0" w:color="auto"/>
            </w:tcBorders>
            <w:shd w:val="clear" w:color="auto" w:fill="auto"/>
            <w:noWrap/>
            <w:vAlign w:val="center"/>
          </w:tcPr>
          <w:p w14:paraId="727F58EF"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B</w:t>
            </w:r>
          </w:p>
        </w:tc>
        <w:tc>
          <w:tcPr>
            <w:tcW w:w="1210" w:type="dxa"/>
            <w:tcBorders>
              <w:bottom w:val="single" w:sz="4" w:space="0" w:color="auto"/>
            </w:tcBorders>
            <w:shd w:val="clear" w:color="auto" w:fill="auto"/>
            <w:noWrap/>
            <w:vAlign w:val="center"/>
          </w:tcPr>
          <w:p w14:paraId="1A83C37C"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C</w:t>
            </w:r>
          </w:p>
        </w:tc>
        <w:tc>
          <w:tcPr>
            <w:tcW w:w="1200" w:type="dxa"/>
            <w:tcBorders>
              <w:bottom w:val="single" w:sz="4" w:space="0" w:color="auto"/>
            </w:tcBorders>
            <w:shd w:val="clear" w:color="auto" w:fill="auto"/>
            <w:noWrap/>
            <w:vAlign w:val="center"/>
          </w:tcPr>
          <w:p w14:paraId="4BEF2CDC"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D</w:t>
            </w:r>
          </w:p>
        </w:tc>
        <w:tc>
          <w:tcPr>
            <w:tcW w:w="804" w:type="dxa"/>
            <w:tcBorders>
              <w:bottom w:val="single" w:sz="4" w:space="0" w:color="auto"/>
            </w:tcBorders>
            <w:shd w:val="clear" w:color="auto" w:fill="auto"/>
            <w:noWrap/>
            <w:vAlign w:val="center"/>
          </w:tcPr>
          <w:p w14:paraId="3198D255"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E</w:t>
            </w:r>
          </w:p>
        </w:tc>
        <w:tc>
          <w:tcPr>
            <w:tcW w:w="1596" w:type="dxa"/>
            <w:tcBorders>
              <w:bottom w:val="single" w:sz="4" w:space="0" w:color="auto"/>
            </w:tcBorders>
            <w:shd w:val="clear" w:color="auto" w:fill="auto"/>
            <w:noWrap/>
            <w:vAlign w:val="center"/>
          </w:tcPr>
          <w:p w14:paraId="4EC9DB9F" w14:textId="77777777" w:rsidR="00843DBE" w:rsidRPr="00A52E22" w:rsidRDefault="00843DBE" w:rsidP="0077797A">
            <w:pPr>
              <w:spacing w:after="120" w:line="240" w:lineRule="auto"/>
              <w:ind w:left="16"/>
              <w:jc w:val="center"/>
              <w:rPr>
                <w:rFonts w:eastAsia="Times New Roman"/>
                <w:color w:val="000000"/>
                <w:sz w:val="24"/>
                <w:szCs w:val="24"/>
              </w:rPr>
            </w:pPr>
            <w:r w:rsidRPr="00A52E22">
              <w:rPr>
                <w:rFonts w:eastAsia="Times New Roman"/>
                <w:color w:val="000000"/>
                <w:sz w:val="24"/>
                <w:szCs w:val="24"/>
              </w:rPr>
              <w:t>Thực nghiệm</w:t>
            </w:r>
          </w:p>
        </w:tc>
        <w:tc>
          <w:tcPr>
            <w:tcW w:w="1215" w:type="dxa"/>
            <w:tcBorders>
              <w:bottom w:val="single" w:sz="4" w:space="0" w:color="auto"/>
            </w:tcBorders>
            <w:vAlign w:val="center"/>
          </w:tcPr>
          <w:p w14:paraId="30FB4D50" w14:textId="77777777" w:rsidR="00843DBE" w:rsidRPr="00A52E22" w:rsidRDefault="00843DBE" w:rsidP="0077797A">
            <w:pPr>
              <w:spacing w:after="120" w:line="240" w:lineRule="auto"/>
              <w:ind w:left="82"/>
              <w:jc w:val="center"/>
              <w:rPr>
                <w:rFonts w:eastAsia="Times New Roman"/>
                <w:color w:val="000000"/>
                <w:sz w:val="24"/>
                <w:szCs w:val="24"/>
              </w:rPr>
            </w:pPr>
            <w:r w:rsidRPr="00A52E22">
              <w:rPr>
                <w:rFonts w:eastAsia="Times New Roman"/>
                <w:color w:val="000000"/>
                <w:sz w:val="24"/>
                <w:szCs w:val="24"/>
              </w:rPr>
              <w:t>Mô hình</w:t>
            </w:r>
          </w:p>
        </w:tc>
      </w:tr>
      <w:tr w:rsidR="00843DBE" w:rsidRPr="00A52E22" w14:paraId="2717A896" w14:textId="77777777" w:rsidTr="008665AA">
        <w:trPr>
          <w:trHeight w:val="375"/>
          <w:jc w:val="center"/>
        </w:trPr>
        <w:tc>
          <w:tcPr>
            <w:tcW w:w="1095" w:type="dxa"/>
            <w:tcBorders>
              <w:bottom w:val="nil"/>
            </w:tcBorders>
            <w:shd w:val="clear" w:color="auto" w:fill="auto"/>
            <w:noWrap/>
            <w:vAlign w:val="center"/>
            <w:hideMark/>
          </w:tcPr>
          <w:p w14:paraId="0F111169" w14:textId="77777777" w:rsidR="00843DBE" w:rsidRPr="00A52E22" w:rsidRDefault="00843DBE" w:rsidP="00D0375F">
            <w:pPr>
              <w:spacing w:after="120" w:line="240" w:lineRule="auto"/>
              <w:ind w:left="0"/>
              <w:jc w:val="center"/>
              <w:rPr>
                <w:rFonts w:eastAsia="Times New Roman"/>
                <w:bCs/>
                <w:color w:val="000000"/>
                <w:sz w:val="24"/>
                <w:szCs w:val="24"/>
              </w:rPr>
            </w:pPr>
            <w:r w:rsidRPr="00A52E22">
              <w:rPr>
                <w:rFonts w:eastAsia="Times New Roman"/>
                <w:bCs/>
                <w:color w:val="000000"/>
                <w:sz w:val="24"/>
                <w:szCs w:val="24"/>
              </w:rPr>
              <w:t>1</w:t>
            </w:r>
          </w:p>
        </w:tc>
        <w:tc>
          <w:tcPr>
            <w:tcW w:w="959" w:type="dxa"/>
            <w:tcBorders>
              <w:bottom w:val="nil"/>
            </w:tcBorders>
            <w:shd w:val="clear" w:color="auto" w:fill="auto"/>
            <w:noWrap/>
            <w:vAlign w:val="center"/>
            <w:hideMark/>
          </w:tcPr>
          <w:p w14:paraId="1CD597D4"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071" w:type="dxa"/>
            <w:tcBorders>
              <w:bottom w:val="nil"/>
            </w:tcBorders>
            <w:shd w:val="clear" w:color="auto" w:fill="auto"/>
            <w:noWrap/>
            <w:vAlign w:val="center"/>
            <w:hideMark/>
          </w:tcPr>
          <w:p w14:paraId="492E59B6"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210" w:type="dxa"/>
            <w:tcBorders>
              <w:bottom w:val="nil"/>
            </w:tcBorders>
            <w:shd w:val="clear" w:color="auto" w:fill="auto"/>
            <w:noWrap/>
            <w:vAlign w:val="center"/>
            <w:hideMark/>
          </w:tcPr>
          <w:p w14:paraId="12346FB7"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200" w:type="dxa"/>
            <w:tcBorders>
              <w:bottom w:val="nil"/>
            </w:tcBorders>
            <w:shd w:val="clear" w:color="auto" w:fill="auto"/>
            <w:noWrap/>
            <w:vAlign w:val="center"/>
            <w:hideMark/>
          </w:tcPr>
          <w:p w14:paraId="00AE75BC"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804" w:type="dxa"/>
            <w:tcBorders>
              <w:bottom w:val="nil"/>
            </w:tcBorders>
            <w:shd w:val="clear" w:color="auto" w:fill="auto"/>
            <w:noWrap/>
            <w:vAlign w:val="center"/>
            <w:hideMark/>
          </w:tcPr>
          <w:p w14:paraId="3FE74DE4"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596" w:type="dxa"/>
            <w:tcBorders>
              <w:bottom w:val="nil"/>
            </w:tcBorders>
            <w:shd w:val="clear" w:color="auto" w:fill="auto"/>
            <w:noWrap/>
            <w:vAlign w:val="center"/>
            <w:hideMark/>
          </w:tcPr>
          <w:p w14:paraId="27A3FE32" w14:textId="77777777" w:rsidR="00843DBE" w:rsidRPr="00A52E22" w:rsidRDefault="00843DBE" w:rsidP="0077797A">
            <w:pPr>
              <w:spacing w:after="120" w:line="240" w:lineRule="auto"/>
              <w:ind w:left="16"/>
              <w:jc w:val="center"/>
              <w:rPr>
                <w:rFonts w:eastAsia="Times New Roman"/>
                <w:color w:val="000000"/>
                <w:sz w:val="24"/>
                <w:szCs w:val="24"/>
              </w:rPr>
            </w:pPr>
            <w:r w:rsidRPr="00A52E22">
              <w:rPr>
                <w:rFonts w:eastAsia="Times New Roman"/>
                <w:color w:val="000000"/>
                <w:sz w:val="24"/>
                <w:szCs w:val="24"/>
              </w:rPr>
              <w:t>5,41</w:t>
            </w:r>
          </w:p>
        </w:tc>
        <w:tc>
          <w:tcPr>
            <w:tcW w:w="1215" w:type="dxa"/>
            <w:tcBorders>
              <w:bottom w:val="nil"/>
            </w:tcBorders>
            <w:vAlign w:val="center"/>
          </w:tcPr>
          <w:p w14:paraId="595B855A" w14:textId="77777777" w:rsidR="00843DBE" w:rsidRPr="00A52E22" w:rsidRDefault="00843DBE" w:rsidP="0077797A">
            <w:pPr>
              <w:spacing w:after="120" w:line="240" w:lineRule="auto"/>
              <w:ind w:left="82"/>
              <w:jc w:val="center"/>
              <w:rPr>
                <w:rFonts w:eastAsia="Times New Roman"/>
                <w:color w:val="000000"/>
                <w:sz w:val="24"/>
                <w:szCs w:val="24"/>
              </w:rPr>
            </w:pPr>
            <w:r w:rsidRPr="00A52E22">
              <w:rPr>
                <w:rFonts w:eastAsia="Times New Roman"/>
                <w:color w:val="000000"/>
                <w:sz w:val="24"/>
                <w:szCs w:val="24"/>
              </w:rPr>
              <w:t>5,74</w:t>
            </w:r>
          </w:p>
        </w:tc>
      </w:tr>
      <w:tr w:rsidR="00843DBE" w:rsidRPr="00A52E22" w14:paraId="20CCA93A" w14:textId="77777777" w:rsidTr="008665AA">
        <w:trPr>
          <w:trHeight w:val="375"/>
          <w:jc w:val="center"/>
        </w:trPr>
        <w:tc>
          <w:tcPr>
            <w:tcW w:w="1095" w:type="dxa"/>
            <w:tcBorders>
              <w:top w:val="nil"/>
              <w:bottom w:val="nil"/>
            </w:tcBorders>
            <w:shd w:val="clear" w:color="auto" w:fill="auto"/>
            <w:noWrap/>
            <w:vAlign w:val="center"/>
            <w:hideMark/>
          </w:tcPr>
          <w:p w14:paraId="51AB42A1" w14:textId="77777777" w:rsidR="00843DBE" w:rsidRPr="00A52E22" w:rsidRDefault="00843DBE" w:rsidP="00D0375F">
            <w:pPr>
              <w:spacing w:after="120" w:line="240" w:lineRule="auto"/>
              <w:ind w:left="0"/>
              <w:jc w:val="center"/>
              <w:rPr>
                <w:rFonts w:eastAsia="Times New Roman"/>
                <w:bCs/>
                <w:color w:val="000000"/>
                <w:sz w:val="24"/>
                <w:szCs w:val="24"/>
              </w:rPr>
            </w:pPr>
            <w:r w:rsidRPr="00A52E22">
              <w:rPr>
                <w:rFonts w:eastAsia="Times New Roman"/>
                <w:bCs/>
                <w:color w:val="000000"/>
                <w:sz w:val="24"/>
                <w:szCs w:val="24"/>
              </w:rPr>
              <w:t>2</w:t>
            </w:r>
          </w:p>
        </w:tc>
        <w:tc>
          <w:tcPr>
            <w:tcW w:w="959" w:type="dxa"/>
            <w:tcBorders>
              <w:top w:val="nil"/>
              <w:bottom w:val="nil"/>
            </w:tcBorders>
            <w:shd w:val="clear" w:color="auto" w:fill="auto"/>
            <w:noWrap/>
            <w:vAlign w:val="center"/>
            <w:hideMark/>
          </w:tcPr>
          <w:p w14:paraId="322806E9"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071" w:type="dxa"/>
            <w:tcBorders>
              <w:top w:val="nil"/>
              <w:bottom w:val="nil"/>
            </w:tcBorders>
            <w:shd w:val="clear" w:color="auto" w:fill="auto"/>
            <w:noWrap/>
            <w:vAlign w:val="center"/>
            <w:hideMark/>
          </w:tcPr>
          <w:p w14:paraId="449DEC1D"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210" w:type="dxa"/>
            <w:tcBorders>
              <w:top w:val="nil"/>
              <w:bottom w:val="nil"/>
            </w:tcBorders>
            <w:shd w:val="clear" w:color="auto" w:fill="auto"/>
            <w:noWrap/>
            <w:vAlign w:val="center"/>
            <w:hideMark/>
          </w:tcPr>
          <w:p w14:paraId="7977FBB5"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200" w:type="dxa"/>
            <w:tcBorders>
              <w:top w:val="nil"/>
              <w:bottom w:val="nil"/>
            </w:tcBorders>
            <w:shd w:val="clear" w:color="auto" w:fill="auto"/>
            <w:noWrap/>
            <w:vAlign w:val="center"/>
            <w:hideMark/>
          </w:tcPr>
          <w:p w14:paraId="0B005388"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804" w:type="dxa"/>
            <w:tcBorders>
              <w:top w:val="nil"/>
              <w:bottom w:val="nil"/>
            </w:tcBorders>
            <w:shd w:val="clear" w:color="auto" w:fill="auto"/>
            <w:noWrap/>
            <w:vAlign w:val="center"/>
            <w:hideMark/>
          </w:tcPr>
          <w:p w14:paraId="269136CA"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596" w:type="dxa"/>
            <w:tcBorders>
              <w:top w:val="nil"/>
              <w:bottom w:val="nil"/>
            </w:tcBorders>
            <w:shd w:val="clear" w:color="auto" w:fill="auto"/>
            <w:noWrap/>
            <w:vAlign w:val="center"/>
            <w:hideMark/>
          </w:tcPr>
          <w:p w14:paraId="2BEFA792" w14:textId="77777777" w:rsidR="00843DBE" w:rsidRPr="00A52E22" w:rsidRDefault="00843DBE" w:rsidP="0077797A">
            <w:pPr>
              <w:spacing w:after="120" w:line="240" w:lineRule="auto"/>
              <w:ind w:left="16"/>
              <w:jc w:val="center"/>
              <w:rPr>
                <w:rFonts w:eastAsia="Times New Roman"/>
                <w:color w:val="000000"/>
                <w:sz w:val="24"/>
                <w:szCs w:val="24"/>
              </w:rPr>
            </w:pPr>
            <w:r w:rsidRPr="00A52E22">
              <w:rPr>
                <w:rFonts w:eastAsia="Times New Roman"/>
                <w:color w:val="000000"/>
                <w:sz w:val="24"/>
                <w:szCs w:val="24"/>
              </w:rPr>
              <w:t>18,59</w:t>
            </w:r>
          </w:p>
        </w:tc>
        <w:tc>
          <w:tcPr>
            <w:tcW w:w="1215" w:type="dxa"/>
            <w:tcBorders>
              <w:top w:val="nil"/>
              <w:bottom w:val="nil"/>
            </w:tcBorders>
            <w:vAlign w:val="center"/>
          </w:tcPr>
          <w:p w14:paraId="23FC4AC2" w14:textId="77777777" w:rsidR="00843DBE" w:rsidRPr="00A52E22" w:rsidRDefault="00843DBE" w:rsidP="0077797A">
            <w:pPr>
              <w:spacing w:after="120" w:line="240" w:lineRule="auto"/>
              <w:ind w:left="82"/>
              <w:jc w:val="center"/>
              <w:rPr>
                <w:rFonts w:eastAsia="Times New Roman"/>
                <w:color w:val="000000"/>
                <w:sz w:val="24"/>
                <w:szCs w:val="24"/>
              </w:rPr>
            </w:pPr>
            <w:r w:rsidRPr="00A52E22">
              <w:rPr>
                <w:rFonts w:eastAsia="Times New Roman"/>
                <w:color w:val="000000"/>
                <w:sz w:val="24"/>
                <w:szCs w:val="24"/>
              </w:rPr>
              <w:t>16,80</w:t>
            </w:r>
          </w:p>
        </w:tc>
      </w:tr>
      <w:tr w:rsidR="00843DBE" w:rsidRPr="00A52E22" w14:paraId="76669EAD" w14:textId="77777777" w:rsidTr="008665AA">
        <w:trPr>
          <w:trHeight w:val="375"/>
          <w:jc w:val="center"/>
        </w:trPr>
        <w:tc>
          <w:tcPr>
            <w:tcW w:w="1095" w:type="dxa"/>
            <w:tcBorders>
              <w:top w:val="nil"/>
              <w:bottom w:val="nil"/>
            </w:tcBorders>
            <w:shd w:val="clear" w:color="auto" w:fill="auto"/>
            <w:noWrap/>
            <w:vAlign w:val="center"/>
            <w:hideMark/>
          </w:tcPr>
          <w:p w14:paraId="6684EB1D" w14:textId="77777777" w:rsidR="00843DBE" w:rsidRPr="00A52E22" w:rsidRDefault="00843DBE" w:rsidP="00D0375F">
            <w:pPr>
              <w:spacing w:after="120" w:line="240" w:lineRule="auto"/>
              <w:ind w:left="0"/>
              <w:jc w:val="center"/>
              <w:rPr>
                <w:rFonts w:eastAsia="Times New Roman"/>
                <w:bCs/>
                <w:color w:val="000000"/>
                <w:sz w:val="24"/>
                <w:szCs w:val="24"/>
              </w:rPr>
            </w:pPr>
            <w:r w:rsidRPr="00A52E22">
              <w:rPr>
                <w:rFonts w:eastAsia="Times New Roman"/>
                <w:bCs/>
                <w:color w:val="000000"/>
                <w:sz w:val="24"/>
                <w:szCs w:val="24"/>
              </w:rPr>
              <w:t>3</w:t>
            </w:r>
          </w:p>
        </w:tc>
        <w:tc>
          <w:tcPr>
            <w:tcW w:w="959" w:type="dxa"/>
            <w:tcBorders>
              <w:top w:val="nil"/>
              <w:bottom w:val="nil"/>
            </w:tcBorders>
            <w:shd w:val="clear" w:color="auto" w:fill="auto"/>
            <w:noWrap/>
            <w:vAlign w:val="center"/>
            <w:hideMark/>
          </w:tcPr>
          <w:p w14:paraId="143C9799"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071" w:type="dxa"/>
            <w:tcBorders>
              <w:top w:val="nil"/>
              <w:bottom w:val="nil"/>
            </w:tcBorders>
            <w:shd w:val="clear" w:color="auto" w:fill="auto"/>
            <w:noWrap/>
            <w:vAlign w:val="center"/>
            <w:hideMark/>
          </w:tcPr>
          <w:p w14:paraId="739076CF"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210" w:type="dxa"/>
            <w:tcBorders>
              <w:top w:val="nil"/>
              <w:bottom w:val="nil"/>
            </w:tcBorders>
            <w:shd w:val="clear" w:color="auto" w:fill="auto"/>
            <w:noWrap/>
            <w:vAlign w:val="center"/>
            <w:hideMark/>
          </w:tcPr>
          <w:p w14:paraId="082AE62D"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200" w:type="dxa"/>
            <w:tcBorders>
              <w:top w:val="nil"/>
              <w:bottom w:val="nil"/>
            </w:tcBorders>
            <w:shd w:val="clear" w:color="auto" w:fill="auto"/>
            <w:noWrap/>
            <w:vAlign w:val="center"/>
            <w:hideMark/>
          </w:tcPr>
          <w:p w14:paraId="70CD134D"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804" w:type="dxa"/>
            <w:tcBorders>
              <w:top w:val="nil"/>
              <w:bottom w:val="nil"/>
            </w:tcBorders>
            <w:shd w:val="clear" w:color="auto" w:fill="auto"/>
            <w:noWrap/>
            <w:vAlign w:val="center"/>
            <w:hideMark/>
          </w:tcPr>
          <w:p w14:paraId="066A71B4"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596" w:type="dxa"/>
            <w:tcBorders>
              <w:top w:val="nil"/>
              <w:bottom w:val="nil"/>
            </w:tcBorders>
            <w:shd w:val="clear" w:color="auto" w:fill="auto"/>
            <w:noWrap/>
            <w:vAlign w:val="center"/>
            <w:hideMark/>
          </w:tcPr>
          <w:p w14:paraId="3C98BC44" w14:textId="77777777" w:rsidR="00843DBE" w:rsidRPr="00A52E22" w:rsidRDefault="00843DBE" w:rsidP="0077797A">
            <w:pPr>
              <w:spacing w:after="120" w:line="240" w:lineRule="auto"/>
              <w:ind w:left="16"/>
              <w:jc w:val="center"/>
              <w:rPr>
                <w:rFonts w:eastAsia="Times New Roman"/>
                <w:color w:val="000000"/>
                <w:sz w:val="24"/>
                <w:szCs w:val="24"/>
              </w:rPr>
            </w:pPr>
            <w:r w:rsidRPr="00A52E22">
              <w:rPr>
                <w:rFonts w:eastAsia="Times New Roman"/>
                <w:color w:val="000000"/>
                <w:sz w:val="24"/>
                <w:szCs w:val="24"/>
              </w:rPr>
              <w:t>4,38</w:t>
            </w:r>
          </w:p>
        </w:tc>
        <w:tc>
          <w:tcPr>
            <w:tcW w:w="1215" w:type="dxa"/>
            <w:tcBorders>
              <w:top w:val="nil"/>
              <w:bottom w:val="nil"/>
            </w:tcBorders>
            <w:vAlign w:val="center"/>
          </w:tcPr>
          <w:p w14:paraId="4A7B472E" w14:textId="77777777" w:rsidR="00843DBE" w:rsidRPr="00A52E22" w:rsidRDefault="00843DBE" w:rsidP="0077797A">
            <w:pPr>
              <w:spacing w:after="120" w:line="240" w:lineRule="auto"/>
              <w:ind w:left="82"/>
              <w:jc w:val="center"/>
              <w:rPr>
                <w:rFonts w:eastAsia="Times New Roman"/>
                <w:color w:val="000000"/>
                <w:sz w:val="24"/>
                <w:szCs w:val="24"/>
              </w:rPr>
            </w:pPr>
            <w:r w:rsidRPr="00A52E22">
              <w:rPr>
                <w:rFonts w:eastAsia="Times New Roman"/>
                <w:color w:val="000000"/>
                <w:sz w:val="24"/>
                <w:szCs w:val="24"/>
              </w:rPr>
              <w:t>6,98</w:t>
            </w:r>
          </w:p>
        </w:tc>
      </w:tr>
      <w:tr w:rsidR="00843DBE" w:rsidRPr="00A52E22" w14:paraId="57CF3454" w14:textId="77777777" w:rsidTr="008665AA">
        <w:trPr>
          <w:trHeight w:val="375"/>
          <w:jc w:val="center"/>
        </w:trPr>
        <w:tc>
          <w:tcPr>
            <w:tcW w:w="1095" w:type="dxa"/>
            <w:tcBorders>
              <w:top w:val="nil"/>
              <w:bottom w:val="nil"/>
            </w:tcBorders>
            <w:shd w:val="clear" w:color="auto" w:fill="auto"/>
            <w:noWrap/>
            <w:vAlign w:val="center"/>
            <w:hideMark/>
          </w:tcPr>
          <w:p w14:paraId="59E2536C" w14:textId="77777777" w:rsidR="00843DBE" w:rsidRPr="00A52E22" w:rsidRDefault="00843DBE" w:rsidP="00D0375F">
            <w:pPr>
              <w:spacing w:after="120" w:line="240" w:lineRule="auto"/>
              <w:ind w:left="0"/>
              <w:jc w:val="center"/>
              <w:rPr>
                <w:rFonts w:eastAsia="Times New Roman"/>
                <w:bCs/>
                <w:color w:val="000000"/>
                <w:sz w:val="24"/>
                <w:szCs w:val="24"/>
              </w:rPr>
            </w:pPr>
            <w:r w:rsidRPr="00A52E22">
              <w:rPr>
                <w:rFonts w:eastAsia="Times New Roman"/>
                <w:bCs/>
                <w:color w:val="000000"/>
                <w:sz w:val="24"/>
                <w:szCs w:val="24"/>
              </w:rPr>
              <w:t>4</w:t>
            </w:r>
          </w:p>
        </w:tc>
        <w:tc>
          <w:tcPr>
            <w:tcW w:w="959" w:type="dxa"/>
            <w:tcBorders>
              <w:top w:val="nil"/>
              <w:bottom w:val="nil"/>
            </w:tcBorders>
            <w:shd w:val="clear" w:color="auto" w:fill="auto"/>
            <w:noWrap/>
            <w:vAlign w:val="center"/>
            <w:hideMark/>
          </w:tcPr>
          <w:p w14:paraId="5AA74ABF"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071" w:type="dxa"/>
            <w:tcBorders>
              <w:top w:val="nil"/>
              <w:bottom w:val="nil"/>
            </w:tcBorders>
            <w:shd w:val="clear" w:color="auto" w:fill="auto"/>
            <w:noWrap/>
            <w:vAlign w:val="center"/>
            <w:hideMark/>
          </w:tcPr>
          <w:p w14:paraId="5EEB6C88"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210" w:type="dxa"/>
            <w:tcBorders>
              <w:top w:val="nil"/>
              <w:bottom w:val="nil"/>
            </w:tcBorders>
            <w:shd w:val="clear" w:color="auto" w:fill="auto"/>
            <w:noWrap/>
            <w:vAlign w:val="center"/>
            <w:hideMark/>
          </w:tcPr>
          <w:p w14:paraId="08AF93DF"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200" w:type="dxa"/>
            <w:tcBorders>
              <w:top w:val="nil"/>
              <w:bottom w:val="nil"/>
            </w:tcBorders>
            <w:shd w:val="clear" w:color="auto" w:fill="auto"/>
            <w:noWrap/>
            <w:vAlign w:val="center"/>
            <w:hideMark/>
          </w:tcPr>
          <w:p w14:paraId="52C88C28"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804" w:type="dxa"/>
            <w:tcBorders>
              <w:top w:val="nil"/>
              <w:bottom w:val="nil"/>
            </w:tcBorders>
            <w:shd w:val="clear" w:color="auto" w:fill="auto"/>
            <w:noWrap/>
            <w:vAlign w:val="center"/>
            <w:hideMark/>
          </w:tcPr>
          <w:p w14:paraId="72B5B292"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596" w:type="dxa"/>
            <w:tcBorders>
              <w:top w:val="nil"/>
              <w:bottom w:val="nil"/>
            </w:tcBorders>
            <w:shd w:val="clear" w:color="auto" w:fill="auto"/>
            <w:noWrap/>
            <w:vAlign w:val="center"/>
            <w:hideMark/>
          </w:tcPr>
          <w:p w14:paraId="3F90754A" w14:textId="77777777" w:rsidR="00843DBE" w:rsidRPr="00A52E22" w:rsidRDefault="00843DBE" w:rsidP="0077797A">
            <w:pPr>
              <w:spacing w:after="120" w:line="240" w:lineRule="auto"/>
              <w:ind w:left="16"/>
              <w:jc w:val="center"/>
              <w:rPr>
                <w:rFonts w:eastAsia="Times New Roman"/>
                <w:color w:val="000000"/>
                <w:sz w:val="24"/>
                <w:szCs w:val="24"/>
              </w:rPr>
            </w:pPr>
            <w:r w:rsidRPr="00A52E22">
              <w:rPr>
                <w:rFonts w:eastAsia="Times New Roman"/>
                <w:color w:val="000000"/>
                <w:sz w:val="24"/>
                <w:szCs w:val="24"/>
              </w:rPr>
              <w:t>2,46</w:t>
            </w:r>
          </w:p>
        </w:tc>
        <w:tc>
          <w:tcPr>
            <w:tcW w:w="1215" w:type="dxa"/>
            <w:tcBorders>
              <w:top w:val="nil"/>
              <w:bottom w:val="nil"/>
            </w:tcBorders>
            <w:vAlign w:val="center"/>
          </w:tcPr>
          <w:p w14:paraId="23F0613D" w14:textId="77777777" w:rsidR="00843DBE" w:rsidRPr="00A52E22" w:rsidRDefault="00843DBE" w:rsidP="0077797A">
            <w:pPr>
              <w:spacing w:after="120" w:line="240" w:lineRule="auto"/>
              <w:ind w:left="82"/>
              <w:jc w:val="center"/>
              <w:rPr>
                <w:rFonts w:eastAsia="Times New Roman"/>
                <w:color w:val="000000"/>
                <w:sz w:val="24"/>
                <w:szCs w:val="24"/>
              </w:rPr>
            </w:pPr>
            <w:r w:rsidRPr="00A52E22">
              <w:rPr>
                <w:rFonts w:eastAsia="Times New Roman"/>
                <w:color w:val="000000"/>
                <w:sz w:val="24"/>
                <w:szCs w:val="24"/>
              </w:rPr>
              <w:t>5,06</w:t>
            </w:r>
          </w:p>
        </w:tc>
      </w:tr>
      <w:tr w:rsidR="00843DBE" w:rsidRPr="00A52E22" w14:paraId="39F327A4" w14:textId="77777777" w:rsidTr="008665AA">
        <w:trPr>
          <w:trHeight w:val="375"/>
          <w:jc w:val="center"/>
        </w:trPr>
        <w:tc>
          <w:tcPr>
            <w:tcW w:w="1095" w:type="dxa"/>
            <w:tcBorders>
              <w:top w:val="nil"/>
              <w:bottom w:val="nil"/>
            </w:tcBorders>
            <w:shd w:val="clear" w:color="auto" w:fill="auto"/>
            <w:noWrap/>
            <w:vAlign w:val="center"/>
            <w:hideMark/>
          </w:tcPr>
          <w:p w14:paraId="43176C2F" w14:textId="77777777" w:rsidR="00843DBE" w:rsidRPr="00A52E22" w:rsidRDefault="00843DBE" w:rsidP="00D0375F">
            <w:pPr>
              <w:spacing w:after="120" w:line="240" w:lineRule="auto"/>
              <w:ind w:left="0"/>
              <w:jc w:val="center"/>
              <w:rPr>
                <w:rFonts w:eastAsia="Times New Roman"/>
                <w:bCs/>
                <w:color w:val="000000"/>
                <w:sz w:val="24"/>
                <w:szCs w:val="24"/>
              </w:rPr>
            </w:pPr>
            <w:r w:rsidRPr="00A52E22">
              <w:rPr>
                <w:rFonts w:eastAsia="Times New Roman"/>
                <w:bCs/>
                <w:color w:val="000000"/>
                <w:sz w:val="24"/>
                <w:szCs w:val="24"/>
              </w:rPr>
              <w:t>5</w:t>
            </w:r>
          </w:p>
        </w:tc>
        <w:tc>
          <w:tcPr>
            <w:tcW w:w="959" w:type="dxa"/>
            <w:tcBorders>
              <w:top w:val="nil"/>
              <w:bottom w:val="nil"/>
            </w:tcBorders>
            <w:shd w:val="clear" w:color="auto" w:fill="auto"/>
            <w:noWrap/>
            <w:vAlign w:val="center"/>
            <w:hideMark/>
          </w:tcPr>
          <w:p w14:paraId="749E0F9A"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071" w:type="dxa"/>
            <w:tcBorders>
              <w:top w:val="nil"/>
              <w:bottom w:val="nil"/>
            </w:tcBorders>
            <w:shd w:val="clear" w:color="auto" w:fill="auto"/>
            <w:noWrap/>
            <w:vAlign w:val="center"/>
            <w:hideMark/>
          </w:tcPr>
          <w:p w14:paraId="6EC9808D"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210" w:type="dxa"/>
            <w:tcBorders>
              <w:top w:val="nil"/>
              <w:bottom w:val="nil"/>
            </w:tcBorders>
            <w:shd w:val="clear" w:color="auto" w:fill="auto"/>
            <w:noWrap/>
            <w:vAlign w:val="center"/>
            <w:hideMark/>
          </w:tcPr>
          <w:p w14:paraId="435599EF"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200" w:type="dxa"/>
            <w:tcBorders>
              <w:top w:val="nil"/>
              <w:bottom w:val="nil"/>
            </w:tcBorders>
            <w:shd w:val="clear" w:color="auto" w:fill="auto"/>
            <w:noWrap/>
            <w:vAlign w:val="center"/>
            <w:hideMark/>
          </w:tcPr>
          <w:p w14:paraId="45FF3147"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804" w:type="dxa"/>
            <w:tcBorders>
              <w:top w:val="nil"/>
              <w:bottom w:val="nil"/>
            </w:tcBorders>
            <w:shd w:val="clear" w:color="auto" w:fill="auto"/>
            <w:noWrap/>
            <w:vAlign w:val="center"/>
            <w:hideMark/>
          </w:tcPr>
          <w:p w14:paraId="6A124742"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596" w:type="dxa"/>
            <w:tcBorders>
              <w:top w:val="nil"/>
              <w:bottom w:val="nil"/>
            </w:tcBorders>
            <w:shd w:val="clear" w:color="auto" w:fill="auto"/>
            <w:noWrap/>
            <w:vAlign w:val="center"/>
            <w:hideMark/>
          </w:tcPr>
          <w:p w14:paraId="5A44A057" w14:textId="77777777" w:rsidR="00843DBE" w:rsidRPr="00A52E22" w:rsidRDefault="00843DBE" w:rsidP="0077797A">
            <w:pPr>
              <w:spacing w:after="120" w:line="240" w:lineRule="auto"/>
              <w:ind w:left="16"/>
              <w:jc w:val="center"/>
              <w:rPr>
                <w:rFonts w:eastAsia="Times New Roman"/>
                <w:color w:val="000000"/>
                <w:sz w:val="24"/>
                <w:szCs w:val="24"/>
              </w:rPr>
            </w:pPr>
            <w:r w:rsidRPr="00A52E22">
              <w:rPr>
                <w:rFonts w:eastAsia="Times New Roman"/>
                <w:color w:val="000000"/>
                <w:sz w:val="24"/>
                <w:szCs w:val="24"/>
              </w:rPr>
              <w:t>9,14</w:t>
            </w:r>
          </w:p>
        </w:tc>
        <w:tc>
          <w:tcPr>
            <w:tcW w:w="1215" w:type="dxa"/>
            <w:tcBorders>
              <w:top w:val="nil"/>
              <w:bottom w:val="nil"/>
            </w:tcBorders>
            <w:vAlign w:val="center"/>
          </w:tcPr>
          <w:p w14:paraId="15C822FE" w14:textId="77777777" w:rsidR="00843DBE" w:rsidRPr="00A52E22" w:rsidRDefault="00843DBE" w:rsidP="0077797A">
            <w:pPr>
              <w:spacing w:after="120" w:line="240" w:lineRule="auto"/>
              <w:ind w:left="82"/>
              <w:jc w:val="center"/>
              <w:rPr>
                <w:rFonts w:eastAsia="Times New Roman"/>
                <w:color w:val="000000"/>
                <w:sz w:val="24"/>
                <w:szCs w:val="24"/>
              </w:rPr>
            </w:pPr>
            <w:r w:rsidRPr="00A52E22">
              <w:rPr>
                <w:rFonts w:eastAsia="Times New Roman"/>
                <w:color w:val="000000"/>
                <w:sz w:val="24"/>
                <w:szCs w:val="24"/>
              </w:rPr>
              <w:t>9,49</w:t>
            </w:r>
          </w:p>
        </w:tc>
      </w:tr>
      <w:tr w:rsidR="00843DBE" w:rsidRPr="00A52E22" w14:paraId="28134A42" w14:textId="77777777" w:rsidTr="008665AA">
        <w:trPr>
          <w:trHeight w:val="375"/>
          <w:jc w:val="center"/>
        </w:trPr>
        <w:tc>
          <w:tcPr>
            <w:tcW w:w="1095" w:type="dxa"/>
            <w:tcBorders>
              <w:top w:val="nil"/>
              <w:bottom w:val="nil"/>
            </w:tcBorders>
            <w:shd w:val="clear" w:color="auto" w:fill="auto"/>
            <w:noWrap/>
            <w:vAlign w:val="center"/>
            <w:hideMark/>
          </w:tcPr>
          <w:p w14:paraId="40448F5A" w14:textId="77777777" w:rsidR="00843DBE" w:rsidRPr="00A52E22" w:rsidRDefault="00843DBE" w:rsidP="00D0375F">
            <w:pPr>
              <w:spacing w:after="120" w:line="240" w:lineRule="auto"/>
              <w:ind w:left="0"/>
              <w:jc w:val="center"/>
              <w:rPr>
                <w:rFonts w:eastAsia="Times New Roman"/>
                <w:bCs/>
                <w:color w:val="000000"/>
                <w:sz w:val="24"/>
                <w:szCs w:val="24"/>
              </w:rPr>
            </w:pPr>
            <w:r w:rsidRPr="00A52E22">
              <w:rPr>
                <w:rFonts w:eastAsia="Times New Roman"/>
                <w:bCs/>
                <w:color w:val="000000"/>
                <w:sz w:val="24"/>
                <w:szCs w:val="24"/>
              </w:rPr>
              <w:t>6</w:t>
            </w:r>
          </w:p>
        </w:tc>
        <w:tc>
          <w:tcPr>
            <w:tcW w:w="959" w:type="dxa"/>
            <w:tcBorders>
              <w:top w:val="nil"/>
              <w:bottom w:val="nil"/>
            </w:tcBorders>
            <w:shd w:val="clear" w:color="auto" w:fill="auto"/>
            <w:noWrap/>
            <w:vAlign w:val="center"/>
            <w:hideMark/>
          </w:tcPr>
          <w:p w14:paraId="213C4232"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071" w:type="dxa"/>
            <w:tcBorders>
              <w:top w:val="nil"/>
              <w:bottom w:val="nil"/>
            </w:tcBorders>
            <w:shd w:val="clear" w:color="auto" w:fill="auto"/>
            <w:noWrap/>
            <w:vAlign w:val="center"/>
            <w:hideMark/>
          </w:tcPr>
          <w:p w14:paraId="1FC42B1E"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210" w:type="dxa"/>
            <w:tcBorders>
              <w:top w:val="nil"/>
              <w:bottom w:val="nil"/>
            </w:tcBorders>
            <w:shd w:val="clear" w:color="auto" w:fill="auto"/>
            <w:noWrap/>
            <w:vAlign w:val="center"/>
            <w:hideMark/>
          </w:tcPr>
          <w:p w14:paraId="43B6E528"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200" w:type="dxa"/>
            <w:tcBorders>
              <w:top w:val="nil"/>
              <w:bottom w:val="nil"/>
            </w:tcBorders>
            <w:shd w:val="clear" w:color="auto" w:fill="auto"/>
            <w:noWrap/>
            <w:vAlign w:val="center"/>
            <w:hideMark/>
          </w:tcPr>
          <w:p w14:paraId="5A81FF67"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804" w:type="dxa"/>
            <w:tcBorders>
              <w:top w:val="nil"/>
              <w:bottom w:val="nil"/>
            </w:tcBorders>
            <w:shd w:val="clear" w:color="auto" w:fill="auto"/>
            <w:noWrap/>
            <w:vAlign w:val="center"/>
            <w:hideMark/>
          </w:tcPr>
          <w:p w14:paraId="48300462"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596" w:type="dxa"/>
            <w:tcBorders>
              <w:top w:val="nil"/>
              <w:bottom w:val="nil"/>
            </w:tcBorders>
            <w:shd w:val="clear" w:color="auto" w:fill="auto"/>
            <w:noWrap/>
            <w:vAlign w:val="center"/>
            <w:hideMark/>
          </w:tcPr>
          <w:p w14:paraId="75250801" w14:textId="77777777" w:rsidR="00843DBE" w:rsidRPr="00A52E22" w:rsidRDefault="00843DBE" w:rsidP="0077797A">
            <w:pPr>
              <w:spacing w:after="120" w:line="240" w:lineRule="auto"/>
              <w:ind w:left="16"/>
              <w:jc w:val="center"/>
              <w:rPr>
                <w:rFonts w:eastAsia="Times New Roman"/>
                <w:color w:val="000000"/>
                <w:sz w:val="24"/>
                <w:szCs w:val="24"/>
              </w:rPr>
            </w:pPr>
            <w:r w:rsidRPr="00A52E22">
              <w:rPr>
                <w:rFonts w:eastAsia="Times New Roman"/>
                <w:color w:val="000000"/>
                <w:sz w:val="24"/>
                <w:szCs w:val="24"/>
              </w:rPr>
              <w:t>5,03</w:t>
            </w:r>
          </w:p>
        </w:tc>
        <w:tc>
          <w:tcPr>
            <w:tcW w:w="1215" w:type="dxa"/>
            <w:tcBorders>
              <w:top w:val="nil"/>
              <w:bottom w:val="nil"/>
            </w:tcBorders>
            <w:vAlign w:val="center"/>
          </w:tcPr>
          <w:p w14:paraId="28B0F77D" w14:textId="77777777" w:rsidR="00843DBE" w:rsidRPr="00A52E22" w:rsidRDefault="00843DBE" w:rsidP="0077797A">
            <w:pPr>
              <w:spacing w:after="120" w:line="240" w:lineRule="auto"/>
              <w:ind w:left="82"/>
              <w:jc w:val="center"/>
              <w:rPr>
                <w:rFonts w:eastAsia="Times New Roman"/>
                <w:color w:val="000000"/>
                <w:sz w:val="24"/>
                <w:szCs w:val="24"/>
              </w:rPr>
            </w:pPr>
            <w:r w:rsidRPr="00A52E22">
              <w:rPr>
                <w:rFonts w:eastAsia="Times New Roman"/>
                <w:color w:val="000000"/>
                <w:sz w:val="24"/>
                <w:szCs w:val="24"/>
              </w:rPr>
              <w:t>4,32</w:t>
            </w:r>
          </w:p>
        </w:tc>
      </w:tr>
      <w:tr w:rsidR="00843DBE" w:rsidRPr="00A52E22" w14:paraId="6542B4E2" w14:textId="77777777" w:rsidTr="008665AA">
        <w:trPr>
          <w:trHeight w:val="375"/>
          <w:jc w:val="center"/>
        </w:trPr>
        <w:tc>
          <w:tcPr>
            <w:tcW w:w="1095" w:type="dxa"/>
            <w:tcBorders>
              <w:top w:val="nil"/>
              <w:bottom w:val="nil"/>
            </w:tcBorders>
            <w:shd w:val="clear" w:color="auto" w:fill="auto"/>
            <w:noWrap/>
            <w:vAlign w:val="center"/>
            <w:hideMark/>
          </w:tcPr>
          <w:p w14:paraId="07148346" w14:textId="77777777" w:rsidR="00843DBE" w:rsidRPr="00A52E22" w:rsidRDefault="00843DBE" w:rsidP="00D0375F">
            <w:pPr>
              <w:spacing w:after="120" w:line="240" w:lineRule="auto"/>
              <w:ind w:left="0"/>
              <w:jc w:val="center"/>
              <w:rPr>
                <w:rFonts w:eastAsia="Times New Roman"/>
                <w:bCs/>
                <w:color w:val="000000"/>
                <w:sz w:val="24"/>
                <w:szCs w:val="24"/>
              </w:rPr>
            </w:pPr>
            <w:r w:rsidRPr="00A52E22">
              <w:rPr>
                <w:rFonts w:eastAsia="Times New Roman"/>
                <w:bCs/>
                <w:color w:val="000000"/>
                <w:sz w:val="24"/>
                <w:szCs w:val="24"/>
              </w:rPr>
              <w:t>7</w:t>
            </w:r>
          </w:p>
        </w:tc>
        <w:tc>
          <w:tcPr>
            <w:tcW w:w="959" w:type="dxa"/>
            <w:tcBorders>
              <w:top w:val="nil"/>
              <w:bottom w:val="nil"/>
            </w:tcBorders>
            <w:shd w:val="clear" w:color="auto" w:fill="auto"/>
            <w:noWrap/>
            <w:vAlign w:val="center"/>
            <w:hideMark/>
          </w:tcPr>
          <w:p w14:paraId="38FCB7DF"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071" w:type="dxa"/>
            <w:tcBorders>
              <w:top w:val="nil"/>
              <w:bottom w:val="nil"/>
            </w:tcBorders>
            <w:shd w:val="clear" w:color="auto" w:fill="auto"/>
            <w:noWrap/>
            <w:vAlign w:val="center"/>
            <w:hideMark/>
          </w:tcPr>
          <w:p w14:paraId="5226BCA1"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210" w:type="dxa"/>
            <w:tcBorders>
              <w:top w:val="nil"/>
              <w:bottom w:val="nil"/>
            </w:tcBorders>
            <w:shd w:val="clear" w:color="auto" w:fill="auto"/>
            <w:noWrap/>
            <w:vAlign w:val="center"/>
            <w:hideMark/>
          </w:tcPr>
          <w:p w14:paraId="331F456E"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200" w:type="dxa"/>
            <w:tcBorders>
              <w:top w:val="nil"/>
              <w:bottom w:val="nil"/>
            </w:tcBorders>
            <w:shd w:val="clear" w:color="auto" w:fill="auto"/>
            <w:noWrap/>
            <w:vAlign w:val="center"/>
            <w:hideMark/>
          </w:tcPr>
          <w:p w14:paraId="51B757BD"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804" w:type="dxa"/>
            <w:tcBorders>
              <w:top w:val="nil"/>
              <w:bottom w:val="nil"/>
            </w:tcBorders>
            <w:shd w:val="clear" w:color="auto" w:fill="auto"/>
            <w:noWrap/>
            <w:vAlign w:val="center"/>
            <w:hideMark/>
          </w:tcPr>
          <w:p w14:paraId="01ADD225"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596" w:type="dxa"/>
            <w:tcBorders>
              <w:top w:val="nil"/>
              <w:bottom w:val="nil"/>
            </w:tcBorders>
            <w:shd w:val="clear" w:color="auto" w:fill="auto"/>
            <w:noWrap/>
            <w:vAlign w:val="center"/>
            <w:hideMark/>
          </w:tcPr>
          <w:p w14:paraId="046378D0" w14:textId="77777777" w:rsidR="00843DBE" w:rsidRPr="00A52E22" w:rsidRDefault="00843DBE" w:rsidP="0077797A">
            <w:pPr>
              <w:spacing w:after="120" w:line="240" w:lineRule="auto"/>
              <w:ind w:left="16"/>
              <w:jc w:val="center"/>
              <w:rPr>
                <w:rFonts w:eastAsia="Times New Roman"/>
                <w:color w:val="000000"/>
                <w:sz w:val="24"/>
                <w:szCs w:val="24"/>
              </w:rPr>
            </w:pPr>
            <w:r w:rsidRPr="00A52E22">
              <w:rPr>
                <w:rFonts w:eastAsia="Times New Roman"/>
                <w:color w:val="000000"/>
                <w:sz w:val="24"/>
                <w:szCs w:val="24"/>
              </w:rPr>
              <w:t>11,26</w:t>
            </w:r>
          </w:p>
        </w:tc>
        <w:tc>
          <w:tcPr>
            <w:tcW w:w="1215" w:type="dxa"/>
            <w:tcBorders>
              <w:top w:val="nil"/>
              <w:bottom w:val="nil"/>
            </w:tcBorders>
            <w:vAlign w:val="center"/>
          </w:tcPr>
          <w:p w14:paraId="771E6CD9" w14:textId="77777777" w:rsidR="00843DBE" w:rsidRPr="00A52E22" w:rsidRDefault="00843DBE" w:rsidP="0077797A">
            <w:pPr>
              <w:spacing w:after="120" w:line="240" w:lineRule="auto"/>
              <w:ind w:left="82"/>
              <w:jc w:val="center"/>
              <w:rPr>
                <w:rFonts w:eastAsia="Times New Roman"/>
                <w:color w:val="000000"/>
                <w:sz w:val="24"/>
                <w:szCs w:val="24"/>
              </w:rPr>
            </w:pPr>
            <w:r w:rsidRPr="00A52E22">
              <w:rPr>
                <w:rFonts w:eastAsia="Times New Roman"/>
                <w:color w:val="000000"/>
                <w:sz w:val="24"/>
                <w:szCs w:val="24"/>
              </w:rPr>
              <w:t>10,86</w:t>
            </w:r>
          </w:p>
        </w:tc>
      </w:tr>
      <w:tr w:rsidR="00843DBE" w:rsidRPr="00A52E22" w14:paraId="27846207" w14:textId="77777777" w:rsidTr="008665AA">
        <w:trPr>
          <w:trHeight w:val="375"/>
          <w:jc w:val="center"/>
        </w:trPr>
        <w:tc>
          <w:tcPr>
            <w:tcW w:w="1095" w:type="dxa"/>
            <w:tcBorders>
              <w:top w:val="nil"/>
              <w:bottom w:val="nil"/>
            </w:tcBorders>
            <w:shd w:val="clear" w:color="auto" w:fill="auto"/>
            <w:noWrap/>
            <w:vAlign w:val="center"/>
            <w:hideMark/>
          </w:tcPr>
          <w:p w14:paraId="4B2240F4" w14:textId="77777777" w:rsidR="00843DBE" w:rsidRPr="00A52E22" w:rsidRDefault="00843DBE" w:rsidP="00D0375F">
            <w:pPr>
              <w:spacing w:after="120" w:line="240" w:lineRule="auto"/>
              <w:ind w:left="0"/>
              <w:jc w:val="center"/>
              <w:rPr>
                <w:rFonts w:eastAsia="Times New Roman"/>
                <w:bCs/>
                <w:color w:val="000000"/>
                <w:sz w:val="24"/>
                <w:szCs w:val="24"/>
              </w:rPr>
            </w:pPr>
            <w:r w:rsidRPr="00A52E22">
              <w:rPr>
                <w:rFonts w:eastAsia="Times New Roman"/>
                <w:bCs/>
                <w:color w:val="000000"/>
                <w:sz w:val="24"/>
                <w:szCs w:val="24"/>
              </w:rPr>
              <w:t>8</w:t>
            </w:r>
          </w:p>
        </w:tc>
        <w:tc>
          <w:tcPr>
            <w:tcW w:w="959" w:type="dxa"/>
            <w:tcBorders>
              <w:top w:val="nil"/>
              <w:bottom w:val="nil"/>
            </w:tcBorders>
            <w:shd w:val="clear" w:color="auto" w:fill="auto"/>
            <w:noWrap/>
            <w:vAlign w:val="center"/>
            <w:hideMark/>
          </w:tcPr>
          <w:p w14:paraId="7C22BE55"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071" w:type="dxa"/>
            <w:tcBorders>
              <w:top w:val="nil"/>
              <w:bottom w:val="nil"/>
            </w:tcBorders>
            <w:shd w:val="clear" w:color="auto" w:fill="auto"/>
            <w:noWrap/>
            <w:vAlign w:val="center"/>
            <w:hideMark/>
          </w:tcPr>
          <w:p w14:paraId="5BECC015"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210" w:type="dxa"/>
            <w:tcBorders>
              <w:top w:val="nil"/>
              <w:bottom w:val="nil"/>
            </w:tcBorders>
            <w:shd w:val="clear" w:color="auto" w:fill="auto"/>
            <w:noWrap/>
            <w:vAlign w:val="center"/>
            <w:hideMark/>
          </w:tcPr>
          <w:p w14:paraId="2491D38D"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200" w:type="dxa"/>
            <w:tcBorders>
              <w:top w:val="nil"/>
              <w:bottom w:val="nil"/>
            </w:tcBorders>
            <w:shd w:val="clear" w:color="auto" w:fill="auto"/>
            <w:noWrap/>
            <w:vAlign w:val="center"/>
            <w:hideMark/>
          </w:tcPr>
          <w:p w14:paraId="096D8D9C"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804" w:type="dxa"/>
            <w:tcBorders>
              <w:top w:val="nil"/>
              <w:bottom w:val="nil"/>
            </w:tcBorders>
            <w:shd w:val="clear" w:color="auto" w:fill="auto"/>
            <w:noWrap/>
            <w:vAlign w:val="center"/>
            <w:hideMark/>
          </w:tcPr>
          <w:p w14:paraId="4ADE54CA"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596" w:type="dxa"/>
            <w:tcBorders>
              <w:top w:val="nil"/>
              <w:bottom w:val="nil"/>
            </w:tcBorders>
            <w:shd w:val="clear" w:color="auto" w:fill="auto"/>
            <w:noWrap/>
            <w:vAlign w:val="center"/>
            <w:hideMark/>
          </w:tcPr>
          <w:p w14:paraId="4E67AF49" w14:textId="77777777" w:rsidR="00843DBE" w:rsidRPr="00A52E22" w:rsidRDefault="00843DBE" w:rsidP="0077797A">
            <w:pPr>
              <w:spacing w:after="120" w:line="240" w:lineRule="auto"/>
              <w:ind w:left="16"/>
              <w:jc w:val="center"/>
              <w:rPr>
                <w:rFonts w:eastAsia="Times New Roman"/>
                <w:color w:val="000000"/>
                <w:sz w:val="24"/>
                <w:szCs w:val="24"/>
              </w:rPr>
            </w:pPr>
            <w:r w:rsidRPr="00A52E22">
              <w:rPr>
                <w:rFonts w:eastAsia="Times New Roman"/>
                <w:color w:val="000000"/>
                <w:sz w:val="24"/>
                <w:szCs w:val="24"/>
              </w:rPr>
              <w:t>12,80</w:t>
            </w:r>
          </w:p>
        </w:tc>
        <w:tc>
          <w:tcPr>
            <w:tcW w:w="1215" w:type="dxa"/>
            <w:tcBorders>
              <w:top w:val="nil"/>
              <w:bottom w:val="nil"/>
            </w:tcBorders>
            <w:vAlign w:val="center"/>
          </w:tcPr>
          <w:p w14:paraId="7ABC5E8E" w14:textId="77777777" w:rsidR="00843DBE" w:rsidRPr="00A52E22" w:rsidRDefault="00843DBE" w:rsidP="0077797A">
            <w:pPr>
              <w:spacing w:after="120" w:line="240" w:lineRule="auto"/>
              <w:ind w:left="82"/>
              <w:jc w:val="center"/>
              <w:rPr>
                <w:rFonts w:eastAsia="Times New Roman"/>
                <w:color w:val="000000"/>
                <w:sz w:val="24"/>
                <w:szCs w:val="24"/>
              </w:rPr>
            </w:pPr>
            <w:r w:rsidRPr="00A52E22">
              <w:rPr>
                <w:rFonts w:eastAsia="Times New Roman"/>
                <w:color w:val="000000"/>
                <w:sz w:val="24"/>
                <w:szCs w:val="24"/>
              </w:rPr>
              <w:t>12,78</w:t>
            </w:r>
          </w:p>
        </w:tc>
      </w:tr>
      <w:tr w:rsidR="00843DBE" w:rsidRPr="00A52E22" w14:paraId="57134544" w14:textId="77777777" w:rsidTr="008665AA">
        <w:trPr>
          <w:trHeight w:val="375"/>
          <w:jc w:val="center"/>
        </w:trPr>
        <w:tc>
          <w:tcPr>
            <w:tcW w:w="1095" w:type="dxa"/>
            <w:tcBorders>
              <w:top w:val="nil"/>
              <w:bottom w:val="nil"/>
            </w:tcBorders>
            <w:shd w:val="clear" w:color="auto" w:fill="auto"/>
            <w:noWrap/>
            <w:vAlign w:val="center"/>
            <w:hideMark/>
          </w:tcPr>
          <w:p w14:paraId="1CB16483" w14:textId="77777777" w:rsidR="00843DBE" w:rsidRPr="00A52E22" w:rsidRDefault="00843DBE" w:rsidP="00D0375F">
            <w:pPr>
              <w:spacing w:after="120" w:line="240" w:lineRule="auto"/>
              <w:ind w:left="0"/>
              <w:jc w:val="center"/>
              <w:rPr>
                <w:rFonts w:eastAsia="Times New Roman"/>
                <w:bCs/>
                <w:color w:val="000000"/>
                <w:sz w:val="24"/>
                <w:szCs w:val="24"/>
              </w:rPr>
            </w:pPr>
            <w:r w:rsidRPr="00A52E22">
              <w:rPr>
                <w:rFonts w:eastAsia="Times New Roman"/>
                <w:bCs/>
                <w:color w:val="000000"/>
                <w:sz w:val="24"/>
                <w:szCs w:val="24"/>
              </w:rPr>
              <w:t>9</w:t>
            </w:r>
          </w:p>
        </w:tc>
        <w:tc>
          <w:tcPr>
            <w:tcW w:w="959" w:type="dxa"/>
            <w:tcBorders>
              <w:top w:val="nil"/>
              <w:bottom w:val="nil"/>
            </w:tcBorders>
            <w:shd w:val="clear" w:color="auto" w:fill="auto"/>
            <w:noWrap/>
            <w:vAlign w:val="center"/>
            <w:hideMark/>
          </w:tcPr>
          <w:p w14:paraId="5C69B162"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071" w:type="dxa"/>
            <w:tcBorders>
              <w:top w:val="nil"/>
              <w:bottom w:val="nil"/>
            </w:tcBorders>
            <w:shd w:val="clear" w:color="auto" w:fill="auto"/>
            <w:noWrap/>
            <w:vAlign w:val="center"/>
            <w:hideMark/>
          </w:tcPr>
          <w:p w14:paraId="5DC6D47E"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210" w:type="dxa"/>
            <w:tcBorders>
              <w:top w:val="nil"/>
              <w:bottom w:val="nil"/>
            </w:tcBorders>
            <w:shd w:val="clear" w:color="auto" w:fill="auto"/>
            <w:noWrap/>
            <w:vAlign w:val="center"/>
            <w:hideMark/>
          </w:tcPr>
          <w:p w14:paraId="2FD2C216"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200" w:type="dxa"/>
            <w:tcBorders>
              <w:top w:val="nil"/>
              <w:bottom w:val="nil"/>
            </w:tcBorders>
            <w:shd w:val="clear" w:color="auto" w:fill="auto"/>
            <w:noWrap/>
            <w:vAlign w:val="center"/>
            <w:hideMark/>
          </w:tcPr>
          <w:p w14:paraId="436C9770"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804" w:type="dxa"/>
            <w:tcBorders>
              <w:top w:val="nil"/>
              <w:bottom w:val="nil"/>
            </w:tcBorders>
            <w:shd w:val="clear" w:color="auto" w:fill="auto"/>
            <w:noWrap/>
            <w:vAlign w:val="center"/>
            <w:hideMark/>
          </w:tcPr>
          <w:p w14:paraId="37FA8E89"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596" w:type="dxa"/>
            <w:tcBorders>
              <w:top w:val="nil"/>
              <w:bottom w:val="nil"/>
            </w:tcBorders>
            <w:shd w:val="clear" w:color="auto" w:fill="auto"/>
            <w:noWrap/>
            <w:vAlign w:val="center"/>
            <w:hideMark/>
          </w:tcPr>
          <w:p w14:paraId="223AF85C" w14:textId="77777777" w:rsidR="00843DBE" w:rsidRPr="00A52E22" w:rsidRDefault="00843DBE" w:rsidP="0077797A">
            <w:pPr>
              <w:spacing w:after="120" w:line="240" w:lineRule="auto"/>
              <w:ind w:left="16"/>
              <w:jc w:val="center"/>
              <w:rPr>
                <w:rFonts w:eastAsia="Times New Roman"/>
                <w:color w:val="000000"/>
                <w:sz w:val="24"/>
                <w:szCs w:val="24"/>
              </w:rPr>
            </w:pPr>
            <w:r w:rsidRPr="00A52E22">
              <w:rPr>
                <w:rFonts w:eastAsia="Times New Roman"/>
                <w:color w:val="000000"/>
                <w:sz w:val="24"/>
                <w:szCs w:val="24"/>
              </w:rPr>
              <w:t>1,28</w:t>
            </w:r>
          </w:p>
        </w:tc>
        <w:tc>
          <w:tcPr>
            <w:tcW w:w="1215" w:type="dxa"/>
            <w:tcBorders>
              <w:top w:val="nil"/>
              <w:bottom w:val="nil"/>
            </w:tcBorders>
            <w:vAlign w:val="center"/>
          </w:tcPr>
          <w:p w14:paraId="4B56AC0D" w14:textId="77777777" w:rsidR="00843DBE" w:rsidRPr="00A52E22" w:rsidRDefault="00843DBE" w:rsidP="0077797A">
            <w:pPr>
              <w:spacing w:after="120" w:line="240" w:lineRule="auto"/>
              <w:ind w:left="82"/>
              <w:jc w:val="center"/>
              <w:rPr>
                <w:rFonts w:eastAsia="Times New Roman"/>
                <w:color w:val="000000"/>
                <w:sz w:val="24"/>
                <w:szCs w:val="24"/>
              </w:rPr>
            </w:pPr>
            <w:r w:rsidRPr="00A52E22">
              <w:rPr>
                <w:rFonts w:eastAsia="Times New Roman"/>
                <w:color w:val="000000"/>
                <w:sz w:val="24"/>
                <w:szCs w:val="24"/>
              </w:rPr>
              <w:t>2,14</w:t>
            </w:r>
          </w:p>
        </w:tc>
      </w:tr>
      <w:tr w:rsidR="00843DBE" w:rsidRPr="00A52E22" w14:paraId="16071E13" w14:textId="77777777" w:rsidTr="008665AA">
        <w:trPr>
          <w:trHeight w:val="375"/>
          <w:jc w:val="center"/>
        </w:trPr>
        <w:tc>
          <w:tcPr>
            <w:tcW w:w="1095" w:type="dxa"/>
            <w:tcBorders>
              <w:top w:val="nil"/>
              <w:bottom w:val="nil"/>
            </w:tcBorders>
            <w:shd w:val="clear" w:color="auto" w:fill="auto"/>
            <w:noWrap/>
            <w:vAlign w:val="center"/>
            <w:hideMark/>
          </w:tcPr>
          <w:p w14:paraId="195513AD" w14:textId="77777777" w:rsidR="00843DBE" w:rsidRPr="00A52E22" w:rsidRDefault="00843DBE" w:rsidP="00D0375F">
            <w:pPr>
              <w:spacing w:after="120" w:line="240" w:lineRule="auto"/>
              <w:ind w:left="0"/>
              <w:jc w:val="center"/>
              <w:rPr>
                <w:rFonts w:eastAsia="Times New Roman"/>
                <w:bCs/>
                <w:color w:val="000000"/>
                <w:sz w:val="24"/>
                <w:szCs w:val="24"/>
              </w:rPr>
            </w:pPr>
            <w:r w:rsidRPr="00A52E22">
              <w:rPr>
                <w:rFonts w:eastAsia="Times New Roman"/>
                <w:bCs/>
                <w:color w:val="000000"/>
                <w:sz w:val="24"/>
                <w:szCs w:val="24"/>
              </w:rPr>
              <w:lastRenderedPageBreak/>
              <w:t>10</w:t>
            </w:r>
          </w:p>
        </w:tc>
        <w:tc>
          <w:tcPr>
            <w:tcW w:w="959" w:type="dxa"/>
            <w:tcBorders>
              <w:top w:val="nil"/>
              <w:bottom w:val="nil"/>
            </w:tcBorders>
            <w:shd w:val="clear" w:color="auto" w:fill="auto"/>
            <w:noWrap/>
            <w:vAlign w:val="center"/>
            <w:hideMark/>
          </w:tcPr>
          <w:p w14:paraId="6FE0A2BF"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071" w:type="dxa"/>
            <w:tcBorders>
              <w:top w:val="nil"/>
              <w:bottom w:val="nil"/>
            </w:tcBorders>
            <w:shd w:val="clear" w:color="auto" w:fill="auto"/>
            <w:noWrap/>
            <w:vAlign w:val="center"/>
            <w:hideMark/>
          </w:tcPr>
          <w:p w14:paraId="17D05D7E"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210" w:type="dxa"/>
            <w:tcBorders>
              <w:top w:val="nil"/>
              <w:bottom w:val="nil"/>
            </w:tcBorders>
            <w:shd w:val="clear" w:color="auto" w:fill="auto"/>
            <w:noWrap/>
            <w:vAlign w:val="center"/>
            <w:hideMark/>
          </w:tcPr>
          <w:p w14:paraId="2F9F7807"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200" w:type="dxa"/>
            <w:tcBorders>
              <w:top w:val="nil"/>
              <w:bottom w:val="nil"/>
            </w:tcBorders>
            <w:shd w:val="clear" w:color="auto" w:fill="auto"/>
            <w:noWrap/>
            <w:vAlign w:val="center"/>
            <w:hideMark/>
          </w:tcPr>
          <w:p w14:paraId="13CC6270"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804" w:type="dxa"/>
            <w:tcBorders>
              <w:top w:val="nil"/>
              <w:bottom w:val="nil"/>
            </w:tcBorders>
            <w:shd w:val="clear" w:color="auto" w:fill="auto"/>
            <w:noWrap/>
            <w:vAlign w:val="center"/>
            <w:hideMark/>
          </w:tcPr>
          <w:p w14:paraId="22E91784"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596" w:type="dxa"/>
            <w:tcBorders>
              <w:top w:val="nil"/>
              <w:bottom w:val="nil"/>
            </w:tcBorders>
            <w:shd w:val="clear" w:color="auto" w:fill="auto"/>
            <w:noWrap/>
            <w:vAlign w:val="center"/>
            <w:hideMark/>
          </w:tcPr>
          <w:p w14:paraId="6337D89A" w14:textId="77777777" w:rsidR="00843DBE" w:rsidRPr="00A52E22" w:rsidRDefault="00843DBE" w:rsidP="0077797A">
            <w:pPr>
              <w:spacing w:after="120" w:line="240" w:lineRule="auto"/>
              <w:ind w:left="16"/>
              <w:jc w:val="center"/>
              <w:rPr>
                <w:rFonts w:eastAsia="Times New Roman"/>
                <w:color w:val="000000"/>
                <w:sz w:val="24"/>
                <w:szCs w:val="24"/>
              </w:rPr>
            </w:pPr>
            <w:r w:rsidRPr="00A52E22">
              <w:rPr>
                <w:rFonts w:eastAsia="Times New Roman"/>
                <w:color w:val="000000"/>
                <w:sz w:val="24"/>
                <w:szCs w:val="24"/>
              </w:rPr>
              <w:t>4,71</w:t>
            </w:r>
          </w:p>
        </w:tc>
        <w:tc>
          <w:tcPr>
            <w:tcW w:w="1215" w:type="dxa"/>
            <w:tcBorders>
              <w:top w:val="nil"/>
              <w:bottom w:val="nil"/>
            </w:tcBorders>
            <w:vAlign w:val="center"/>
          </w:tcPr>
          <w:p w14:paraId="707D67E1" w14:textId="77777777" w:rsidR="00843DBE" w:rsidRPr="00A52E22" w:rsidRDefault="00843DBE" w:rsidP="0077797A">
            <w:pPr>
              <w:spacing w:after="120" w:line="240" w:lineRule="auto"/>
              <w:ind w:left="82"/>
              <w:jc w:val="center"/>
              <w:rPr>
                <w:rFonts w:eastAsia="Times New Roman"/>
                <w:color w:val="000000"/>
                <w:sz w:val="24"/>
                <w:szCs w:val="24"/>
              </w:rPr>
            </w:pPr>
            <w:r w:rsidRPr="00A52E22">
              <w:rPr>
                <w:rFonts w:eastAsia="Times New Roman"/>
                <w:color w:val="000000"/>
                <w:sz w:val="24"/>
                <w:szCs w:val="24"/>
              </w:rPr>
              <w:t>3,64</w:t>
            </w:r>
          </w:p>
        </w:tc>
      </w:tr>
      <w:tr w:rsidR="00843DBE" w:rsidRPr="00A52E22" w14:paraId="205F5D0C" w14:textId="77777777" w:rsidTr="008665AA">
        <w:trPr>
          <w:trHeight w:val="375"/>
          <w:jc w:val="center"/>
        </w:trPr>
        <w:tc>
          <w:tcPr>
            <w:tcW w:w="1095" w:type="dxa"/>
            <w:tcBorders>
              <w:top w:val="nil"/>
              <w:bottom w:val="nil"/>
            </w:tcBorders>
            <w:shd w:val="clear" w:color="auto" w:fill="auto"/>
            <w:noWrap/>
            <w:vAlign w:val="center"/>
            <w:hideMark/>
          </w:tcPr>
          <w:p w14:paraId="2A1971C8" w14:textId="77777777" w:rsidR="00843DBE" w:rsidRPr="00A52E22" w:rsidRDefault="00843DBE" w:rsidP="00D0375F">
            <w:pPr>
              <w:spacing w:after="120" w:line="240" w:lineRule="auto"/>
              <w:ind w:left="0"/>
              <w:jc w:val="center"/>
              <w:rPr>
                <w:rFonts w:eastAsia="Times New Roman"/>
                <w:bCs/>
                <w:color w:val="000000"/>
                <w:sz w:val="24"/>
                <w:szCs w:val="24"/>
              </w:rPr>
            </w:pPr>
            <w:r w:rsidRPr="00A52E22">
              <w:rPr>
                <w:rFonts w:eastAsia="Times New Roman"/>
                <w:bCs/>
                <w:color w:val="000000"/>
                <w:sz w:val="24"/>
                <w:szCs w:val="24"/>
              </w:rPr>
              <w:t>11</w:t>
            </w:r>
          </w:p>
        </w:tc>
        <w:tc>
          <w:tcPr>
            <w:tcW w:w="959" w:type="dxa"/>
            <w:tcBorders>
              <w:top w:val="nil"/>
              <w:bottom w:val="nil"/>
            </w:tcBorders>
            <w:shd w:val="clear" w:color="auto" w:fill="auto"/>
            <w:noWrap/>
            <w:vAlign w:val="center"/>
            <w:hideMark/>
          </w:tcPr>
          <w:p w14:paraId="2D2EC5F2"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071" w:type="dxa"/>
            <w:tcBorders>
              <w:top w:val="nil"/>
              <w:bottom w:val="nil"/>
            </w:tcBorders>
            <w:shd w:val="clear" w:color="auto" w:fill="auto"/>
            <w:noWrap/>
            <w:vAlign w:val="center"/>
            <w:hideMark/>
          </w:tcPr>
          <w:p w14:paraId="766CA8E8"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210" w:type="dxa"/>
            <w:tcBorders>
              <w:top w:val="nil"/>
              <w:bottom w:val="nil"/>
            </w:tcBorders>
            <w:shd w:val="clear" w:color="auto" w:fill="auto"/>
            <w:noWrap/>
            <w:vAlign w:val="center"/>
            <w:hideMark/>
          </w:tcPr>
          <w:p w14:paraId="4198BDDF"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200" w:type="dxa"/>
            <w:tcBorders>
              <w:top w:val="nil"/>
              <w:bottom w:val="nil"/>
            </w:tcBorders>
            <w:shd w:val="clear" w:color="auto" w:fill="auto"/>
            <w:noWrap/>
            <w:vAlign w:val="center"/>
            <w:hideMark/>
          </w:tcPr>
          <w:p w14:paraId="1BB8FBF1"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804" w:type="dxa"/>
            <w:tcBorders>
              <w:top w:val="nil"/>
              <w:bottom w:val="nil"/>
            </w:tcBorders>
            <w:shd w:val="clear" w:color="auto" w:fill="auto"/>
            <w:noWrap/>
            <w:vAlign w:val="center"/>
            <w:hideMark/>
          </w:tcPr>
          <w:p w14:paraId="22A5FD8E"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596" w:type="dxa"/>
            <w:tcBorders>
              <w:top w:val="nil"/>
              <w:bottom w:val="nil"/>
            </w:tcBorders>
            <w:shd w:val="clear" w:color="auto" w:fill="auto"/>
            <w:noWrap/>
            <w:vAlign w:val="center"/>
            <w:hideMark/>
          </w:tcPr>
          <w:p w14:paraId="54FD027B" w14:textId="77777777" w:rsidR="00843DBE" w:rsidRPr="00A52E22" w:rsidRDefault="00843DBE" w:rsidP="0077797A">
            <w:pPr>
              <w:spacing w:after="120" w:line="240" w:lineRule="auto"/>
              <w:ind w:left="16"/>
              <w:jc w:val="center"/>
              <w:rPr>
                <w:rFonts w:eastAsia="Times New Roman"/>
                <w:color w:val="000000"/>
                <w:sz w:val="24"/>
                <w:szCs w:val="24"/>
              </w:rPr>
            </w:pPr>
            <w:r w:rsidRPr="00A52E22">
              <w:rPr>
                <w:rFonts w:eastAsia="Times New Roman"/>
                <w:color w:val="000000"/>
                <w:sz w:val="24"/>
                <w:szCs w:val="24"/>
              </w:rPr>
              <w:t>4,09</w:t>
            </w:r>
          </w:p>
        </w:tc>
        <w:tc>
          <w:tcPr>
            <w:tcW w:w="1215" w:type="dxa"/>
            <w:tcBorders>
              <w:top w:val="nil"/>
              <w:bottom w:val="nil"/>
            </w:tcBorders>
            <w:vAlign w:val="center"/>
          </w:tcPr>
          <w:p w14:paraId="095516FB" w14:textId="77777777" w:rsidR="00843DBE" w:rsidRPr="00A52E22" w:rsidRDefault="00843DBE" w:rsidP="0077797A">
            <w:pPr>
              <w:spacing w:after="120" w:line="240" w:lineRule="auto"/>
              <w:ind w:left="82"/>
              <w:jc w:val="center"/>
              <w:rPr>
                <w:rFonts w:eastAsia="Times New Roman"/>
                <w:color w:val="000000"/>
                <w:sz w:val="24"/>
                <w:szCs w:val="24"/>
              </w:rPr>
            </w:pPr>
            <w:r w:rsidRPr="00A52E22">
              <w:rPr>
                <w:rFonts w:eastAsia="Times New Roman"/>
                <w:color w:val="000000"/>
                <w:sz w:val="24"/>
                <w:szCs w:val="24"/>
              </w:rPr>
              <w:t>0,36</w:t>
            </w:r>
          </w:p>
        </w:tc>
      </w:tr>
      <w:tr w:rsidR="00843DBE" w:rsidRPr="00A52E22" w14:paraId="677EDA5D" w14:textId="77777777" w:rsidTr="008665AA">
        <w:trPr>
          <w:trHeight w:val="375"/>
          <w:jc w:val="center"/>
        </w:trPr>
        <w:tc>
          <w:tcPr>
            <w:tcW w:w="1095" w:type="dxa"/>
            <w:tcBorders>
              <w:top w:val="nil"/>
            </w:tcBorders>
            <w:shd w:val="clear" w:color="auto" w:fill="auto"/>
            <w:noWrap/>
            <w:vAlign w:val="center"/>
            <w:hideMark/>
          </w:tcPr>
          <w:p w14:paraId="0581623D" w14:textId="77777777" w:rsidR="00843DBE" w:rsidRPr="00A52E22" w:rsidRDefault="00843DBE" w:rsidP="00D0375F">
            <w:pPr>
              <w:spacing w:after="120" w:line="240" w:lineRule="auto"/>
              <w:ind w:left="0"/>
              <w:jc w:val="center"/>
              <w:rPr>
                <w:rFonts w:eastAsia="Times New Roman"/>
                <w:color w:val="000000"/>
                <w:sz w:val="24"/>
                <w:szCs w:val="24"/>
              </w:rPr>
            </w:pPr>
            <w:r w:rsidRPr="00A52E22">
              <w:rPr>
                <w:rFonts w:eastAsia="Times New Roman"/>
                <w:color w:val="000000"/>
                <w:sz w:val="24"/>
                <w:szCs w:val="24"/>
              </w:rPr>
              <w:t>12</w:t>
            </w:r>
          </w:p>
        </w:tc>
        <w:tc>
          <w:tcPr>
            <w:tcW w:w="959" w:type="dxa"/>
            <w:tcBorders>
              <w:top w:val="nil"/>
            </w:tcBorders>
            <w:shd w:val="clear" w:color="auto" w:fill="auto"/>
            <w:noWrap/>
            <w:vAlign w:val="center"/>
            <w:hideMark/>
          </w:tcPr>
          <w:p w14:paraId="4FA27F92"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071" w:type="dxa"/>
            <w:tcBorders>
              <w:top w:val="nil"/>
            </w:tcBorders>
            <w:shd w:val="clear" w:color="auto" w:fill="auto"/>
            <w:noWrap/>
            <w:vAlign w:val="center"/>
            <w:hideMark/>
          </w:tcPr>
          <w:p w14:paraId="2804F3D5"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210" w:type="dxa"/>
            <w:tcBorders>
              <w:top w:val="nil"/>
            </w:tcBorders>
            <w:shd w:val="clear" w:color="auto" w:fill="auto"/>
            <w:noWrap/>
            <w:vAlign w:val="center"/>
            <w:hideMark/>
          </w:tcPr>
          <w:p w14:paraId="610B0C84"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200" w:type="dxa"/>
            <w:tcBorders>
              <w:top w:val="nil"/>
            </w:tcBorders>
            <w:shd w:val="clear" w:color="auto" w:fill="auto"/>
            <w:noWrap/>
            <w:vAlign w:val="center"/>
            <w:hideMark/>
          </w:tcPr>
          <w:p w14:paraId="7FEC117F"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804" w:type="dxa"/>
            <w:tcBorders>
              <w:top w:val="nil"/>
            </w:tcBorders>
            <w:shd w:val="clear" w:color="auto" w:fill="auto"/>
            <w:noWrap/>
            <w:vAlign w:val="center"/>
            <w:hideMark/>
          </w:tcPr>
          <w:p w14:paraId="1E682468" w14:textId="77777777" w:rsidR="00843DBE" w:rsidRPr="00A52E22" w:rsidRDefault="00843DBE" w:rsidP="0077797A">
            <w:pPr>
              <w:spacing w:after="120" w:line="240" w:lineRule="auto"/>
              <w:ind w:left="158"/>
              <w:jc w:val="center"/>
              <w:rPr>
                <w:rFonts w:eastAsia="Times New Roman"/>
                <w:color w:val="000000"/>
                <w:sz w:val="24"/>
                <w:szCs w:val="24"/>
              </w:rPr>
            </w:pPr>
            <w:r w:rsidRPr="00A52E22">
              <w:rPr>
                <w:rFonts w:eastAsia="Times New Roman"/>
                <w:color w:val="000000"/>
                <w:sz w:val="24"/>
                <w:szCs w:val="24"/>
              </w:rPr>
              <w:t>+1</w:t>
            </w:r>
          </w:p>
        </w:tc>
        <w:tc>
          <w:tcPr>
            <w:tcW w:w="1596" w:type="dxa"/>
            <w:tcBorders>
              <w:top w:val="nil"/>
            </w:tcBorders>
            <w:shd w:val="clear" w:color="auto" w:fill="auto"/>
            <w:noWrap/>
            <w:vAlign w:val="center"/>
            <w:hideMark/>
          </w:tcPr>
          <w:p w14:paraId="1C497995" w14:textId="77777777" w:rsidR="00843DBE" w:rsidRPr="00A52E22" w:rsidRDefault="00843DBE" w:rsidP="0077797A">
            <w:pPr>
              <w:spacing w:after="120" w:line="240" w:lineRule="auto"/>
              <w:ind w:left="16"/>
              <w:jc w:val="center"/>
              <w:rPr>
                <w:rFonts w:eastAsia="Times New Roman"/>
                <w:color w:val="000000"/>
                <w:sz w:val="24"/>
                <w:szCs w:val="24"/>
              </w:rPr>
            </w:pPr>
            <w:r w:rsidRPr="00A52E22">
              <w:rPr>
                <w:rFonts w:eastAsia="Times New Roman"/>
                <w:color w:val="000000"/>
                <w:sz w:val="24"/>
                <w:szCs w:val="24"/>
              </w:rPr>
              <w:t>3,74</w:t>
            </w:r>
          </w:p>
        </w:tc>
        <w:tc>
          <w:tcPr>
            <w:tcW w:w="1215" w:type="dxa"/>
            <w:tcBorders>
              <w:top w:val="nil"/>
            </w:tcBorders>
            <w:vAlign w:val="center"/>
          </w:tcPr>
          <w:p w14:paraId="49CA0DC3" w14:textId="77777777" w:rsidR="00843DBE" w:rsidRPr="00A52E22" w:rsidRDefault="00843DBE" w:rsidP="0077797A">
            <w:pPr>
              <w:spacing w:after="120" w:line="240" w:lineRule="auto"/>
              <w:ind w:left="82"/>
              <w:jc w:val="center"/>
              <w:rPr>
                <w:rFonts w:eastAsia="Times New Roman"/>
                <w:color w:val="000000"/>
                <w:sz w:val="24"/>
                <w:szCs w:val="24"/>
              </w:rPr>
            </w:pPr>
            <w:r w:rsidRPr="00A52E22">
              <w:rPr>
                <w:rFonts w:eastAsia="Times New Roman"/>
                <w:color w:val="000000"/>
                <w:sz w:val="24"/>
                <w:szCs w:val="24"/>
              </w:rPr>
              <w:t>4,74</w:t>
            </w:r>
          </w:p>
        </w:tc>
      </w:tr>
    </w:tbl>
    <w:p w14:paraId="088C0A8A" w14:textId="77777777" w:rsidR="00FC2625" w:rsidRDefault="00FC2625" w:rsidP="00CF7D91">
      <w:pPr>
        <w:spacing w:after="120"/>
        <w:ind w:left="540"/>
        <w:rPr>
          <w:b/>
          <w:i/>
          <w:sz w:val="24"/>
          <w:szCs w:val="24"/>
        </w:rPr>
      </w:pPr>
    </w:p>
    <w:p w14:paraId="7F7D010F" w14:textId="77777777" w:rsidR="00FC2625" w:rsidRPr="00CF7D91" w:rsidRDefault="00FC2625" w:rsidP="00FC2625">
      <w:pPr>
        <w:spacing w:after="120"/>
        <w:ind w:left="540"/>
        <w:rPr>
          <w:b/>
          <w:i/>
          <w:sz w:val="24"/>
          <w:szCs w:val="24"/>
        </w:rPr>
      </w:pPr>
      <w:r w:rsidRPr="00CF7D91">
        <w:rPr>
          <w:b/>
          <w:i/>
          <w:sz w:val="24"/>
          <w:szCs w:val="24"/>
        </w:rPr>
        <w:t xml:space="preserve">Tối ưu hóa giá trị của các yếu tố chính ảnh hưởng đến </w:t>
      </w:r>
      <w:r>
        <w:rPr>
          <w:b/>
          <w:i/>
          <w:sz w:val="24"/>
          <w:szCs w:val="24"/>
        </w:rPr>
        <w:t xml:space="preserve">hoạt tính </w:t>
      </w:r>
      <w:r w:rsidR="00D40A3D">
        <w:rPr>
          <w:b/>
          <w:i/>
          <w:sz w:val="24"/>
          <w:szCs w:val="24"/>
        </w:rPr>
        <w:t>α</w:t>
      </w:r>
      <w:r>
        <w:rPr>
          <w:b/>
          <w:i/>
          <w:sz w:val="24"/>
          <w:szCs w:val="24"/>
        </w:rPr>
        <w:t>-galactosiadse của  L.fermentum NC1</w:t>
      </w:r>
      <w:r w:rsidRPr="00CF7D91">
        <w:rPr>
          <w:b/>
          <w:i/>
          <w:sz w:val="24"/>
          <w:szCs w:val="24"/>
        </w:rPr>
        <w:t xml:space="preserve"> bằng thiết kế Box-Behnken</w:t>
      </w:r>
    </w:p>
    <w:p w14:paraId="799E8DBD" w14:textId="77777777" w:rsidR="00E91E8C" w:rsidRPr="00A52E22" w:rsidRDefault="00E91E8C" w:rsidP="00163813">
      <w:pPr>
        <w:spacing w:after="120"/>
        <w:ind w:left="0"/>
        <w:rPr>
          <w:sz w:val="24"/>
          <w:szCs w:val="24"/>
        </w:rPr>
      </w:pPr>
      <w:r w:rsidRPr="00A52E22">
        <w:rPr>
          <w:sz w:val="24"/>
          <w:szCs w:val="24"/>
        </w:rPr>
        <w:t>Sau khi xác định được các yếu tố chính ảnh hưởng đến quá trình lên men, bố trí thí nghiệm theo thiết kế Box-Behnken nhằm xác định giá trị tối ưu nhất của các yếu tố chính cho quá trình lên men. Trong ma trận thiết kế Box-Behnken, mỗi yếu tố được đánh giá ở 3 mức (-1, 0 và +1)</w:t>
      </w:r>
      <w:r w:rsidR="00D73F89" w:rsidRPr="00A52E22">
        <w:rPr>
          <w:sz w:val="24"/>
          <w:szCs w:val="24"/>
        </w:rPr>
        <w:t xml:space="preserve"> theo như bảng </w:t>
      </w:r>
      <w:r w:rsidR="002C6502">
        <w:rPr>
          <w:sz w:val="24"/>
          <w:szCs w:val="24"/>
        </w:rPr>
        <w:t>3</w:t>
      </w:r>
      <w:r w:rsidRPr="00A52E22">
        <w:rPr>
          <w:sz w:val="24"/>
          <w:szCs w:val="24"/>
        </w:rPr>
        <w:t>. Ma trận thiết kế thí nghiệm gồm 17 nghiệm thức, trong đó có 5 nghiệm thức trung tâm.</w:t>
      </w:r>
      <w:r w:rsidR="00D40A3D">
        <w:rPr>
          <w:sz w:val="24"/>
          <w:szCs w:val="24"/>
        </w:rPr>
        <w:t xml:space="preserve"> </w:t>
      </w:r>
      <w:r w:rsidRPr="00A52E22">
        <w:rPr>
          <w:sz w:val="24"/>
          <w:szCs w:val="24"/>
        </w:rPr>
        <w:t>Mỗi nghiệm thức được lặp lại 3 lần. Quá trình lên men được thực hiệ</w:t>
      </w:r>
      <w:r w:rsidR="00A727E1">
        <w:rPr>
          <w:sz w:val="24"/>
          <w:szCs w:val="24"/>
        </w:rPr>
        <w:t>n trong khay</w:t>
      </w:r>
      <w:r w:rsidR="00D73F89" w:rsidRPr="00A52E22">
        <w:rPr>
          <w:sz w:val="24"/>
          <w:szCs w:val="24"/>
        </w:rPr>
        <w:t>, độ dày lên men 4 cm, pH</w:t>
      </w:r>
      <w:r w:rsidR="0049786C">
        <w:rPr>
          <w:sz w:val="24"/>
          <w:szCs w:val="24"/>
        </w:rPr>
        <w:t xml:space="preserve"> </w:t>
      </w:r>
      <w:r w:rsidR="00D73F89" w:rsidRPr="00A52E22">
        <w:rPr>
          <w:sz w:val="24"/>
          <w:szCs w:val="24"/>
        </w:rPr>
        <w:t>5,5. Chỉ tiêu theo dõi là hoạt tính enzyme α-galactosidase.</w:t>
      </w:r>
    </w:p>
    <w:p w14:paraId="52B07E13" w14:textId="77777777" w:rsidR="00614E07" w:rsidRDefault="00614E07" w:rsidP="00614E07">
      <w:pPr>
        <w:spacing w:after="120"/>
        <w:ind w:left="0"/>
        <w:rPr>
          <w:sz w:val="24"/>
          <w:szCs w:val="24"/>
        </w:rPr>
      </w:pPr>
    </w:p>
    <w:p w14:paraId="57E186D4" w14:textId="77777777" w:rsidR="00D73F89" w:rsidRPr="00A52E22" w:rsidRDefault="00D73F89" w:rsidP="001F701C">
      <w:pPr>
        <w:spacing w:after="120"/>
        <w:ind w:left="0"/>
        <w:jc w:val="center"/>
        <w:rPr>
          <w:sz w:val="24"/>
          <w:szCs w:val="24"/>
        </w:rPr>
      </w:pPr>
      <w:r w:rsidRPr="00A52E22">
        <w:rPr>
          <w:sz w:val="24"/>
          <w:szCs w:val="24"/>
        </w:rPr>
        <w:t xml:space="preserve">Bảng </w:t>
      </w:r>
      <w:r w:rsidR="009C08AB">
        <w:rPr>
          <w:sz w:val="24"/>
          <w:szCs w:val="24"/>
        </w:rPr>
        <w:t>3</w:t>
      </w:r>
      <w:r w:rsidR="00CF7D91">
        <w:rPr>
          <w:sz w:val="24"/>
          <w:szCs w:val="24"/>
        </w:rPr>
        <w:t>.</w:t>
      </w:r>
      <w:r w:rsidRPr="00A52E22">
        <w:rPr>
          <w:sz w:val="24"/>
          <w:szCs w:val="24"/>
        </w:rPr>
        <w:t xml:space="preserve"> Các yếu tố trong thiết kế Box-Behnken</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904"/>
        <w:gridCol w:w="1665"/>
        <w:gridCol w:w="1395"/>
        <w:gridCol w:w="1295"/>
        <w:gridCol w:w="1266"/>
        <w:gridCol w:w="1226"/>
        <w:gridCol w:w="1334"/>
      </w:tblGrid>
      <w:tr w:rsidR="009C08AB" w:rsidRPr="00A52E22" w14:paraId="37564C46" w14:textId="77777777" w:rsidTr="009C08AB">
        <w:trPr>
          <w:jc w:val="center"/>
        </w:trPr>
        <w:tc>
          <w:tcPr>
            <w:tcW w:w="920" w:type="dxa"/>
            <w:vMerge w:val="restart"/>
            <w:shd w:val="clear" w:color="auto" w:fill="auto"/>
            <w:vAlign w:val="center"/>
          </w:tcPr>
          <w:p w14:paraId="01FE4A63" w14:textId="77777777" w:rsidR="009C08AB" w:rsidRPr="00A52E22" w:rsidRDefault="009C08AB" w:rsidP="0077797A">
            <w:pPr>
              <w:spacing w:after="120"/>
              <w:ind w:left="0"/>
              <w:jc w:val="center"/>
              <w:rPr>
                <w:sz w:val="24"/>
                <w:szCs w:val="24"/>
              </w:rPr>
            </w:pPr>
            <w:r w:rsidRPr="00A52E22">
              <w:rPr>
                <w:sz w:val="24"/>
                <w:szCs w:val="24"/>
              </w:rPr>
              <w:t>Ký hiệu</w:t>
            </w:r>
          </w:p>
        </w:tc>
        <w:tc>
          <w:tcPr>
            <w:tcW w:w="1708" w:type="dxa"/>
            <w:vMerge w:val="restart"/>
            <w:shd w:val="clear" w:color="auto" w:fill="auto"/>
            <w:vAlign w:val="center"/>
          </w:tcPr>
          <w:p w14:paraId="13786380" w14:textId="77777777" w:rsidR="009C08AB" w:rsidRPr="00A52E22" w:rsidRDefault="009C08AB" w:rsidP="0077797A">
            <w:pPr>
              <w:spacing w:after="120"/>
              <w:ind w:left="116"/>
              <w:jc w:val="center"/>
              <w:rPr>
                <w:sz w:val="24"/>
                <w:szCs w:val="24"/>
              </w:rPr>
            </w:pPr>
            <w:r w:rsidRPr="00A52E22">
              <w:rPr>
                <w:sz w:val="24"/>
                <w:szCs w:val="24"/>
              </w:rPr>
              <w:t>Yếu tố</w:t>
            </w:r>
          </w:p>
        </w:tc>
        <w:tc>
          <w:tcPr>
            <w:tcW w:w="1434" w:type="dxa"/>
            <w:vMerge w:val="restart"/>
            <w:vAlign w:val="center"/>
          </w:tcPr>
          <w:p w14:paraId="0C8DED70" w14:textId="77777777" w:rsidR="009C08AB" w:rsidRPr="00A52E22" w:rsidRDefault="009C08AB" w:rsidP="0077797A">
            <w:pPr>
              <w:spacing w:after="120"/>
              <w:ind w:left="52"/>
              <w:jc w:val="center"/>
              <w:rPr>
                <w:sz w:val="24"/>
                <w:szCs w:val="24"/>
              </w:rPr>
            </w:pPr>
            <w:r>
              <w:rPr>
                <w:sz w:val="24"/>
                <w:szCs w:val="24"/>
              </w:rPr>
              <w:t>Đơn vị</w:t>
            </w:r>
          </w:p>
        </w:tc>
        <w:tc>
          <w:tcPr>
            <w:tcW w:w="1308" w:type="dxa"/>
            <w:vMerge w:val="restart"/>
            <w:shd w:val="clear" w:color="auto" w:fill="auto"/>
            <w:vAlign w:val="center"/>
          </w:tcPr>
          <w:p w14:paraId="3BDA9431" w14:textId="77777777" w:rsidR="009C08AB" w:rsidRPr="00A52E22" w:rsidRDefault="009C08AB" w:rsidP="0077797A">
            <w:pPr>
              <w:spacing w:after="120"/>
              <w:ind w:left="75"/>
              <w:jc w:val="center"/>
              <w:rPr>
                <w:sz w:val="24"/>
                <w:szCs w:val="24"/>
              </w:rPr>
            </w:pPr>
            <w:r w:rsidRPr="00A52E22">
              <w:rPr>
                <w:sz w:val="24"/>
                <w:szCs w:val="24"/>
              </w:rPr>
              <w:t>Khoảng biến thiên</w:t>
            </w:r>
          </w:p>
        </w:tc>
        <w:tc>
          <w:tcPr>
            <w:tcW w:w="3931" w:type="dxa"/>
            <w:gridSpan w:val="3"/>
            <w:shd w:val="clear" w:color="auto" w:fill="auto"/>
            <w:vAlign w:val="center"/>
          </w:tcPr>
          <w:p w14:paraId="4B73DF9C" w14:textId="77777777" w:rsidR="009C08AB" w:rsidRPr="00A52E22" w:rsidRDefault="009C08AB" w:rsidP="00A727E1">
            <w:pPr>
              <w:spacing w:after="120"/>
              <w:jc w:val="center"/>
              <w:rPr>
                <w:sz w:val="24"/>
                <w:szCs w:val="24"/>
              </w:rPr>
            </w:pPr>
            <w:r w:rsidRPr="00A52E22">
              <w:rPr>
                <w:sz w:val="24"/>
                <w:szCs w:val="24"/>
              </w:rPr>
              <w:t>Mức</w:t>
            </w:r>
          </w:p>
        </w:tc>
      </w:tr>
      <w:tr w:rsidR="009C08AB" w:rsidRPr="00A52E22" w14:paraId="7E35D1FB" w14:textId="77777777" w:rsidTr="009C08AB">
        <w:trPr>
          <w:jc w:val="center"/>
        </w:trPr>
        <w:tc>
          <w:tcPr>
            <w:tcW w:w="920" w:type="dxa"/>
            <w:vMerge/>
            <w:tcBorders>
              <w:bottom w:val="single" w:sz="4" w:space="0" w:color="auto"/>
            </w:tcBorders>
            <w:shd w:val="clear" w:color="auto" w:fill="auto"/>
            <w:vAlign w:val="center"/>
          </w:tcPr>
          <w:p w14:paraId="04B8E2CA" w14:textId="77777777" w:rsidR="009C08AB" w:rsidRPr="00A52E22" w:rsidRDefault="009C08AB" w:rsidP="0077797A">
            <w:pPr>
              <w:spacing w:after="120"/>
              <w:ind w:left="0"/>
              <w:jc w:val="center"/>
              <w:rPr>
                <w:sz w:val="24"/>
                <w:szCs w:val="24"/>
              </w:rPr>
            </w:pPr>
          </w:p>
        </w:tc>
        <w:tc>
          <w:tcPr>
            <w:tcW w:w="1708" w:type="dxa"/>
            <w:vMerge/>
            <w:tcBorders>
              <w:bottom w:val="single" w:sz="4" w:space="0" w:color="auto"/>
            </w:tcBorders>
            <w:shd w:val="clear" w:color="auto" w:fill="auto"/>
            <w:vAlign w:val="center"/>
          </w:tcPr>
          <w:p w14:paraId="43E10C31" w14:textId="77777777" w:rsidR="009C08AB" w:rsidRPr="00A52E22" w:rsidRDefault="009C08AB" w:rsidP="0077797A">
            <w:pPr>
              <w:spacing w:after="120"/>
              <w:ind w:left="116"/>
              <w:jc w:val="center"/>
              <w:rPr>
                <w:sz w:val="24"/>
                <w:szCs w:val="24"/>
              </w:rPr>
            </w:pPr>
          </w:p>
        </w:tc>
        <w:tc>
          <w:tcPr>
            <w:tcW w:w="1434" w:type="dxa"/>
            <w:vMerge/>
            <w:tcBorders>
              <w:bottom w:val="single" w:sz="4" w:space="0" w:color="auto"/>
            </w:tcBorders>
          </w:tcPr>
          <w:p w14:paraId="2B9D7F1B" w14:textId="77777777" w:rsidR="009C08AB" w:rsidRPr="00A52E22" w:rsidRDefault="009C08AB" w:rsidP="0077797A">
            <w:pPr>
              <w:spacing w:after="120"/>
              <w:ind w:left="52"/>
              <w:jc w:val="center"/>
              <w:rPr>
                <w:sz w:val="24"/>
                <w:szCs w:val="24"/>
              </w:rPr>
            </w:pPr>
          </w:p>
        </w:tc>
        <w:tc>
          <w:tcPr>
            <w:tcW w:w="1308" w:type="dxa"/>
            <w:vMerge/>
            <w:tcBorders>
              <w:bottom w:val="single" w:sz="4" w:space="0" w:color="auto"/>
            </w:tcBorders>
            <w:shd w:val="clear" w:color="auto" w:fill="auto"/>
            <w:vAlign w:val="center"/>
          </w:tcPr>
          <w:p w14:paraId="5421F757" w14:textId="77777777" w:rsidR="009C08AB" w:rsidRPr="00A52E22" w:rsidRDefault="009C08AB" w:rsidP="0077797A">
            <w:pPr>
              <w:spacing w:after="120"/>
              <w:ind w:left="75"/>
              <w:jc w:val="center"/>
              <w:rPr>
                <w:sz w:val="24"/>
                <w:szCs w:val="24"/>
              </w:rPr>
            </w:pPr>
          </w:p>
        </w:tc>
        <w:tc>
          <w:tcPr>
            <w:tcW w:w="1295" w:type="dxa"/>
            <w:tcBorders>
              <w:bottom w:val="single" w:sz="4" w:space="0" w:color="auto"/>
            </w:tcBorders>
            <w:shd w:val="clear" w:color="auto" w:fill="auto"/>
            <w:vAlign w:val="center"/>
          </w:tcPr>
          <w:p w14:paraId="361A97DA" w14:textId="77777777" w:rsidR="009C08AB" w:rsidRPr="00A52E22" w:rsidRDefault="009C08AB" w:rsidP="0077797A">
            <w:pPr>
              <w:spacing w:after="120"/>
              <w:ind w:left="17"/>
              <w:jc w:val="center"/>
              <w:rPr>
                <w:sz w:val="24"/>
                <w:szCs w:val="24"/>
              </w:rPr>
            </w:pPr>
            <w:r w:rsidRPr="00A52E22">
              <w:rPr>
                <w:sz w:val="24"/>
                <w:szCs w:val="24"/>
              </w:rPr>
              <w:t>Dưới (-1)</w:t>
            </w:r>
          </w:p>
        </w:tc>
        <w:tc>
          <w:tcPr>
            <w:tcW w:w="1266" w:type="dxa"/>
            <w:tcBorders>
              <w:bottom w:val="single" w:sz="4" w:space="0" w:color="auto"/>
            </w:tcBorders>
            <w:shd w:val="clear" w:color="auto" w:fill="auto"/>
            <w:vAlign w:val="center"/>
          </w:tcPr>
          <w:p w14:paraId="35405878" w14:textId="77777777" w:rsidR="009C08AB" w:rsidRPr="00A52E22" w:rsidRDefault="009C08AB" w:rsidP="0077797A">
            <w:pPr>
              <w:spacing w:after="120"/>
              <w:ind w:left="0"/>
              <w:jc w:val="center"/>
              <w:rPr>
                <w:sz w:val="24"/>
                <w:szCs w:val="24"/>
              </w:rPr>
            </w:pPr>
            <w:r w:rsidRPr="00A52E22">
              <w:rPr>
                <w:sz w:val="24"/>
                <w:szCs w:val="24"/>
              </w:rPr>
              <w:t>Cơ sở (0)</w:t>
            </w:r>
          </w:p>
        </w:tc>
        <w:tc>
          <w:tcPr>
            <w:tcW w:w="1370" w:type="dxa"/>
            <w:tcBorders>
              <w:bottom w:val="single" w:sz="4" w:space="0" w:color="auto"/>
            </w:tcBorders>
            <w:shd w:val="clear" w:color="auto" w:fill="auto"/>
            <w:vAlign w:val="center"/>
          </w:tcPr>
          <w:p w14:paraId="008EB802" w14:textId="77777777" w:rsidR="009C08AB" w:rsidRPr="00A52E22" w:rsidRDefault="009C08AB" w:rsidP="0077797A">
            <w:pPr>
              <w:spacing w:after="120"/>
              <w:ind w:left="0"/>
              <w:jc w:val="center"/>
              <w:rPr>
                <w:sz w:val="24"/>
                <w:szCs w:val="24"/>
              </w:rPr>
            </w:pPr>
            <w:r w:rsidRPr="00A52E22">
              <w:rPr>
                <w:sz w:val="24"/>
                <w:szCs w:val="24"/>
              </w:rPr>
              <w:t>Trên (+1)</w:t>
            </w:r>
          </w:p>
        </w:tc>
      </w:tr>
      <w:tr w:rsidR="009C08AB" w:rsidRPr="00A52E22" w14:paraId="088620A6" w14:textId="77777777" w:rsidTr="009C08AB">
        <w:trPr>
          <w:jc w:val="center"/>
        </w:trPr>
        <w:tc>
          <w:tcPr>
            <w:tcW w:w="920" w:type="dxa"/>
            <w:tcBorders>
              <w:bottom w:val="nil"/>
            </w:tcBorders>
            <w:shd w:val="clear" w:color="auto" w:fill="auto"/>
            <w:vAlign w:val="center"/>
          </w:tcPr>
          <w:p w14:paraId="71C57F4C" w14:textId="77777777" w:rsidR="009C08AB" w:rsidRPr="00A52E22" w:rsidRDefault="009C08AB" w:rsidP="0077797A">
            <w:pPr>
              <w:spacing w:after="120"/>
              <w:ind w:left="0"/>
              <w:jc w:val="center"/>
              <w:rPr>
                <w:sz w:val="24"/>
                <w:szCs w:val="24"/>
              </w:rPr>
            </w:pPr>
            <w:r w:rsidRPr="00A52E22">
              <w:rPr>
                <w:sz w:val="24"/>
                <w:szCs w:val="24"/>
              </w:rPr>
              <w:t>A</w:t>
            </w:r>
          </w:p>
        </w:tc>
        <w:tc>
          <w:tcPr>
            <w:tcW w:w="1708" w:type="dxa"/>
            <w:tcBorders>
              <w:bottom w:val="nil"/>
            </w:tcBorders>
            <w:shd w:val="clear" w:color="auto" w:fill="auto"/>
            <w:vAlign w:val="center"/>
          </w:tcPr>
          <w:p w14:paraId="40B16864" w14:textId="77777777" w:rsidR="009C08AB" w:rsidRPr="00A52E22" w:rsidRDefault="009C08AB" w:rsidP="0077797A">
            <w:pPr>
              <w:spacing w:after="120"/>
              <w:ind w:left="116"/>
              <w:jc w:val="center"/>
              <w:rPr>
                <w:sz w:val="24"/>
                <w:szCs w:val="24"/>
              </w:rPr>
            </w:pPr>
            <w:r w:rsidRPr="00A52E22">
              <w:rPr>
                <w:sz w:val="24"/>
                <w:szCs w:val="24"/>
              </w:rPr>
              <w:t xml:space="preserve">Nhiệt độ </w:t>
            </w:r>
          </w:p>
        </w:tc>
        <w:tc>
          <w:tcPr>
            <w:tcW w:w="1434" w:type="dxa"/>
            <w:tcBorders>
              <w:bottom w:val="nil"/>
            </w:tcBorders>
          </w:tcPr>
          <w:p w14:paraId="70FE9FD0" w14:textId="77777777" w:rsidR="009C08AB" w:rsidRPr="00A52E22" w:rsidRDefault="009C08AB" w:rsidP="0077797A">
            <w:pPr>
              <w:spacing w:after="120"/>
              <w:ind w:left="52"/>
              <w:jc w:val="center"/>
              <w:rPr>
                <w:sz w:val="24"/>
                <w:szCs w:val="24"/>
              </w:rPr>
            </w:pPr>
            <w:r w:rsidRPr="009C08AB">
              <w:rPr>
                <w:sz w:val="24"/>
                <w:szCs w:val="24"/>
                <w:vertAlign w:val="superscript"/>
              </w:rPr>
              <w:t>o</w:t>
            </w:r>
            <w:r>
              <w:rPr>
                <w:sz w:val="24"/>
                <w:szCs w:val="24"/>
              </w:rPr>
              <w:t>C</w:t>
            </w:r>
          </w:p>
        </w:tc>
        <w:tc>
          <w:tcPr>
            <w:tcW w:w="1308" w:type="dxa"/>
            <w:tcBorders>
              <w:bottom w:val="nil"/>
            </w:tcBorders>
            <w:shd w:val="clear" w:color="auto" w:fill="auto"/>
            <w:vAlign w:val="center"/>
          </w:tcPr>
          <w:p w14:paraId="7345E672" w14:textId="77777777" w:rsidR="009C08AB" w:rsidRPr="00A52E22" w:rsidRDefault="009C08AB" w:rsidP="0077797A">
            <w:pPr>
              <w:spacing w:after="120"/>
              <w:ind w:left="75"/>
              <w:jc w:val="center"/>
              <w:rPr>
                <w:sz w:val="24"/>
                <w:szCs w:val="24"/>
              </w:rPr>
            </w:pPr>
            <w:r w:rsidRPr="00A52E22">
              <w:rPr>
                <w:sz w:val="24"/>
                <w:szCs w:val="24"/>
              </w:rPr>
              <w:t>30 - 40</w:t>
            </w:r>
          </w:p>
        </w:tc>
        <w:tc>
          <w:tcPr>
            <w:tcW w:w="1295" w:type="dxa"/>
            <w:tcBorders>
              <w:bottom w:val="nil"/>
            </w:tcBorders>
            <w:shd w:val="clear" w:color="auto" w:fill="auto"/>
            <w:vAlign w:val="center"/>
          </w:tcPr>
          <w:p w14:paraId="5BA6953B" w14:textId="77777777" w:rsidR="009C08AB" w:rsidRPr="00A52E22" w:rsidRDefault="009C08AB" w:rsidP="0077797A">
            <w:pPr>
              <w:spacing w:after="120"/>
              <w:ind w:left="17"/>
              <w:jc w:val="center"/>
              <w:rPr>
                <w:sz w:val="24"/>
                <w:szCs w:val="24"/>
              </w:rPr>
            </w:pPr>
            <w:r w:rsidRPr="00A52E22">
              <w:rPr>
                <w:sz w:val="24"/>
                <w:szCs w:val="24"/>
              </w:rPr>
              <w:t>30</w:t>
            </w:r>
          </w:p>
        </w:tc>
        <w:tc>
          <w:tcPr>
            <w:tcW w:w="1266" w:type="dxa"/>
            <w:tcBorders>
              <w:bottom w:val="nil"/>
            </w:tcBorders>
            <w:shd w:val="clear" w:color="auto" w:fill="auto"/>
            <w:vAlign w:val="center"/>
          </w:tcPr>
          <w:p w14:paraId="20B7CEFA" w14:textId="77777777" w:rsidR="009C08AB" w:rsidRPr="00A52E22" w:rsidRDefault="009C08AB" w:rsidP="0077797A">
            <w:pPr>
              <w:spacing w:after="120"/>
              <w:ind w:left="0"/>
              <w:jc w:val="center"/>
              <w:rPr>
                <w:sz w:val="24"/>
                <w:szCs w:val="24"/>
              </w:rPr>
            </w:pPr>
            <w:r w:rsidRPr="00A52E22">
              <w:rPr>
                <w:sz w:val="24"/>
                <w:szCs w:val="24"/>
              </w:rPr>
              <w:t>35</w:t>
            </w:r>
          </w:p>
        </w:tc>
        <w:tc>
          <w:tcPr>
            <w:tcW w:w="1370" w:type="dxa"/>
            <w:tcBorders>
              <w:bottom w:val="nil"/>
            </w:tcBorders>
            <w:shd w:val="clear" w:color="auto" w:fill="auto"/>
            <w:vAlign w:val="center"/>
          </w:tcPr>
          <w:p w14:paraId="468C1ECB" w14:textId="77777777" w:rsidR="009C08AB" w:rsidRPr="00A52E22" w:rsidRDefault="009C08AB" w:rsidP="0077797A">
            <w:pPr>
              <w:spacing w:after="120"/>
              <w:ind w:left="0"/>
              <w:jc w:val="center"/>
              <w:rPr>
                <w:sz w:val="24"/>
                <w:szCs w:val="24"/>
              </w:rPr>
            </w:pPr>
            <w:r w:rsidRPr="00A52E22">
              <w:rPr>
                <w:sz w:val="24"/>
                <w:szCs w:val="24"/>
              </w:rPr>
              <w:t>40</w:t>
            </w:r>
          </w:p>
        </w:tc>
      </w:tr>
      <w:tr w:rsidR="009C08AB" w:rsidRPr="00A52E22" w14:paraId="6B5DAF6D" w14:textId="77777777" w:rsidTr="009C08AB">
        <w:trPr>
          <w:jc w:val="center"/>
        </w:trPr>
        <w:tc>
          <w:tcPr>
            <w:tcW w:w="920" w:type="dxa"/>
            <w:tcBorders>
              <w:top w:val="nil"/>
              <w:bottom w:val="nil"/>
            </w:tcBorders>
            <w:shd w:val="clear" w:color="auto" w:fill="auto"/>
            <w:vAlign w:val="center"/>
          </w:tcPr>
          <w:p w14:paraId="1C9F3E0C" w14:textId="77777777" w:rsidR="009C08AB" w:rsidRPr="00A52E22" w:rsidRDefault="009C08AB" w:rsidP="0077797A">
            <w:pPr>
              <w:spacing w:after="120"/>
              <w:ind w:left="0"/>
              <w:jc w:val="center"/>
              <w:rPr>
                <w:sz w:val="24"/>
                <w:szCs w:val="24"/>
              </w:rPr>
            </w:pPr>
            <w:r w:rsidRPr="00A52E22">
              <w:rPr>
                <w:sz w:val="24"/>
                <w:szCs w:val="24"/>
              </w:rPr>
              <w:t>B</w:t>
            </w:r>
          </w:p>
        </w:tc>
        <w:tc>
          <w:tcPr>
            <w:tcW w:w="1708" w:type="dxa"/>
            <w:tcBorders>
              <w:top w:val="nil"/>
              <w:bottom w:val="nil"/>
            </w:tcBorders>
            <w:shd w:val="clear" w:color="auto" w:fill="auto"/>
            <w:vAlign w:val="center"/>
          </w:tcPr>
          <w:p w14:paraId="241C1F9D" w14:textId="77777777" w:rsidR="009C08AB" w:rsidRPr="00A52E22" w:rsidRDefault="009C08AB" w:rsidP="0077797A">
            <w:pPr>
              <w:spacing w:after="120"/>
              <w:ind w:left="116"/>
              <w:jc w:val="center"/>
              <w:rPr>
                <w:sz w:val="24"/>
                <w:szCs w:val="24"/>
              </w:rPr>
            </w:pPr>
            <w:r w:rsidRPr="00A52E22">
              <w:rPr>
                <w:sz w:val="24"/>
                <w:szCs w:val="24"/>
              </w:rPr>
              <w:t xml:space="preserve">Thời gian </w:t>
            </w:r>
          </w:p>
        </w:tc>
        <w:tc>
          <w:tcPr>
            <w:tcW w:w="1434" w:type="dxa"/>
            <w:tcBorders>
              <w:top w:val="nil"/>
              <w:bottom w:val="nil"/>
            </w:tcBorders>
          </w:tcPr>
          <w:p w14:paraId="65F587ED" w14:textId="77777777" w:rsidR="009C08AB" w:rsidRPr="00A52E22" w:rsidRDefault="009C08AB" w:rsidP="0077797A">
            <w:pPr>
              <w:spacing w:after="120"/>
              <w:ind w:left="52"/>
              <w:jc w:val="center"/>
              <w:rPr>
                <w:sz w:val="24"/>
                <w:szCs w:val="24"/>
              </w:rPr>
            </w:pPr>
            <w:r>
              <w:rPr>
                <w:sz w:val="24"/>
                <w:szCs w:val="24"/>
              </w:rPr>
              <w:t>giờ</w:t>
            </w:r>
          </w:p>
        </w:tc>
        <w:tc>
          <w:tcPr>
            <w:tcW w:w="1308" w:type="dxa"/>
            <w:tcBorders>
              <w:top w:val="nil"/>
              <w:bottom w:val="nil"/>
            </w:tcBorders>
            <w:shd w:val="clear" w:color="auto" w:fill="auto"/>
            <w:vAlign w:val="center"/>
          </w:tcPr>
          <w:p w14:paraId="176C6A4A" w14:textId="77777777" w:rsidR="009C08AB" w:rsidRPr="00A52E22" w:rsidRDefault="009C08AB" w:rsidP="0077797A">
            <w:pPr>
              <w:spacing w:after="120"/>
              <w:ind w:left="75"/>
              <w:jc w:val="center"/>
              <w:rPr>
                <w:sz w:val="24"/>
                <w:szCs w:val="24"/>
              </w:rPr>
            </w:pPr>
            <w:r w:rsidRPr="00A52E22">
              <w:rPr>
                <w:sz w:val="24"/>
                <w:szCs w:val="24"/>
              </w:rPr>
              <w:t>24 - 72</w:t>
            </w:r>
          </w:p>
        </w:tc>
        <w:tc>
          <w:tcPr>
            <w:tcW w:w="1295" w:type="dxa"/>
            <w:tcBorders>
              <w:top w:val="nil"/>
              <w:bottom w:val="nil"/>
            </w:tcBorders>
            <w:shd w:val="clear" w:color="auto" w:fill="auto"/>
            <w:vAlign w:val="center"/>
          </w:tcPr>
          <w:p w14:paraId="35364E88" w14:textId="77777777" w:rsidR="009C08AB" w:rsidRPr="00A52E22" w:rsidRDefault="009C08AB" w:rsidP="0077797A">
            <w:pPr>
              <w:spacing w:after="120"/>
              <w:ind w:left="17"/>
              <w:jc w:val="center"/>
              <w:rPr>
                <w:sz w:val="24"/>
                <w:szCs w:val="24"/>
              </w:rPr>
            </w:pPr>
            <w:r w:rsidRPr="00A52E22">
              <w:rPr>
                <w:sz w:val="24"/>
                <w:szCs w:val="24"/>
              </w:rPr>
              <w:t>24</w:t>
            </w:r>
          </w:p>
        </w:tc>
        <w:tc>
          <w:tcPr>
            <w:tcW w:w="1266" w:type="dxa"/>
            <w:tcBorders>
              <w:top w:val="nil"/>
              <w:bottom w:val="nil"/>
            </w:tcBorders>
            <w:shd w:val="clear" w:color="auto" w:fill="auto"/>
            <w:vAlign w:val="center"/>
          </w:tcPr>
          <w:p w14:paraId="7F6F9357" w14:textId="77777777" w:rsidR="009C08AB" w:rsidRPr="00A52E22" w:rsidRDefault="009C08AB" w:rsidP="0077797A">
            <w:pPr>
              <w:spacing w:after="120"/>
              <w:ind w:left="0"/>
              <w:jc w:val="center"/>
              <w:rPr>
                <w:sz w:val="24"/>
                <w:szCs w:val="24"/>
              </w:rPr>
            </w:pPr>
            <w:r w:rsidRPr="00A52E22">
              <w:rPr>
                <w:sz w:val="24"/>
                <w:szCs w:val="24"/>
              </w:rPr>
              <w:t>48</w:t>
            </w:r>
          </w:p>
        </w:tc>
        <w:tc>
          <w:tcPr>
            <w:tcW w:w="1370" w:type="dxa"/>
            <w:tcBorders>
              <w:top w:val="nil"/>
              <w:bottom w:val="nil"/>
            </w:tcBorders>
            <w:shd w:val="clear" w:color="auto" w:fill="auto"/>
            <w:vAlign w:val="center"/>
          </w:tcPr>
          <w:p w14:paraId="76746BEF" w14:textId="77777777" w:rsidR="009C08AB" w:rsidRPr="00A52E22" w:rsidRDefault="009C08AB" w:rsidP="0077797A">
            <w:pPr>
              <w:spacing w:after="120"/>
              <w:ind w:left="0"/>
              <w:jc w:val="center"/>
              <w:rPr>
                <w:sz w:val="24"/>
                <w:szCs w:val="24"/>
              </w:rPr>
            </w:pPr>
            <w:r w:rsidRPr="00A52E22">
              <w:rPr>
                <w:sz w:val="24"/>
                <w:szCs w:val="24"/>
              </w:rPr>
              <w:t>72</w:t>
            </w:r>
          </w:p>
        </w:tc>
      </w:tr>
      <w:tr w:rsidR="009C08AB" w:rsidRPr="00A52E22" w14:paraId="0F289F86" w14:textId="77777777" w:rsidTr="009C08AB">
        <w:trPr>
          <w:jc w:val="center"/>
        </w:trPr>
        <w:tc>
          <w:tcPr>
            <w:tcW w:w="920" w:type="dxa"/>
            <w:tcBorders>
              <w:top w:val="nil"/>
            </w:tcBorders>
            <w:shd w:val="clear" w:color="auto" w:fill="auto"/>
            <w:vAlign w:val="center"/>
          </w:tcPr>
          <w:p w14:paraId="041FCF54" w14:textId="77777777" w:rsidR="009C08AB" w:rsidRPr="00A52E22" w:rsidRDefault="009C08AB" w:rsidP="0077797A">
            <w:pPr>
              <w:spacing w:after="120"/>
              <w:ind w:left="0"/>
              <w:jc w:val="center"/>
              <w:rPr>
                <w:sz w:val="24"/>
                <w:szCs w:val="24"/>
              </w:rPr>
            </w:pPr>
            <w:r w:rsidRPr="00A52E22">
              <w:rPr>
                <w:sz w:val="24"/>
                <w:szCs w:val="24"/>
              </w:rPr>
              <w:t>C</w:t>
            </w:r>
          </w:p>
        </w:tc>
        <w:tc>
          <w:tcPr>
            <w:tcW w:w="1708" w:type="dxa"/>
            <w:tcBorders>
              <w:top w:val="nil"/>
            </w:tcBorders>
            <w:shd w:val="clear" w:color="auto" w:fill="auto"/>
            <w:vAlign w:val="center"/>
          </w:tcPr>
          <w:p w14:paraId="53617E30" w14:textId="77777777" w:rsidR="009C08AB" w:rsidRPr="00A52E22" w:rsidRDefault="009C08AB" w:rsidP="0077797A">
            <w:pPr>
              <w:spacing w:after="120"/>
              <w:ind w:left="116"/>
              <w:jc w:val="center"/>
              <w:rPr>
                <w:sz w:val="24"/>
                <w:szCs w:val="24"/>
              </w:rPr>
            </w:pPr>
            <w:r w:rsidRPr="00A52E22">
              <w:rPr>
                <w:sz w:val="24"/>
                <w:szCs w:val="24"/>
              </w:rPr>
              <w:t xml:space="preserve">Tỷ lệ giống </w:t>
            </w:r>
          </w:p>
        </w:tc>
        <w:tc>
          <w:tcPr>
            <w:tcW w:w="1434" w:type="dxa"/>
            <w:tcBorders>
              <w:top w:val="nil"/>
            </w:tcBorders>
          </w:tcPr>
          <w:p w14:paraId="5E32EBE0" w14:textId="77777777" w:rsidR="009C08AB" w:rsidRPr="00A52E22" w:rsidRDefault="009C08AB" w:rsidP="0077797A">
            <w:pPr>
              <w:spacing w:after="120"/>
              <w:ind w:left="52"/>
              <w:jc w:val="center"/>
              <w:rPr>
                <w:sz w:val="24"/>
                <w:szCs w:val="24"/>
              </w:rPr>
            </w:pPr>
            <w:r>
              <w:rPr>
                <w:sz w:val="24"/>
                <w:szCs w:val="24"/>
              </w:rPr>
              <w:t>%</w:t>
            </w:r>
          </w:p>
        </w:tc>
        <w:tc>
          <w:tcPr>
            <w:tcW w:w="1308" w:type="dxa"/>
            <w:tcBorders>
              <w:top w:val="nil"/>
            </w:tcBorders>
            <w:shd w:val="clear" w:color="auto" w:fill="auto"/>
            <w:vAlign w:val="center"/>
          </w:tcPr>
          <w:p w14:paraId="628FD48D" w14:textId="77777777" w:rsidR="009C08AB" w:rsidRPr="00A52E22" w:rsidRDefault="009C08AB" w:rsidP="0077797A">
            <w:pPr>
              <w:spacing w:after="120"/>
              <w:ind w:left="75"/>
              <w:jc w:val="center"/>
              <w:rPr>
                <w:sz w:val="24"/>
                <w:szCs w:val="24"/>
              </w:rPr>
            </w:pPr>
            <w:r w:rsidRPr="00A52E22">
              <w:rPr>
                <w:sz w:val="24"/>
                <w:szCs w:val="24"/>
              </w:rPr>
              <w:t>1 - 5</w:t>
            </w:r>
          </w:p>
        </w:tc>
        <w:tc>
          <w:tcPr>
            <w:tcW w:w="1295" w:type="dxa"/>
            <w:tcBorders>
              <w:top w:val="nil"/>
            </w:tcBorders>
            <w:shd w:val="clear" w:color="auto" w:fill="auto"/>
            <w:vAlign w:val="center"/>
          </w:tcPr>
          <w:p w14:paraId="42DA1FCE" w14:textId="77777777" w:rsidR="009C08AB" w:rsidRPr="00A52E22" w:rsidRDefault="009C08AB" w:rsidP="0077797A">
            <w:pPr>
              <w:spacing w:after="120"/>
              <w:ind w:left="17"/>
              <w:jc w:val="center"/>
              <w:rPr>
                <w:sz w:val="24"/>
                <w:szCs w:val="24"/>
              </w:rPr>
            </w:pPr>
            <w:r w:rsidRPr="00A52E22">
              <w:rPr>
                <w:sz w:val="24"/>
                <w:szCs w:val="24"/>
              </w:rPr>
              <w:t>1</w:t>
            </w:r>
          </w:p>
        </w:tc>
        <w:tc>
          <w:tcPr>
            <w:tcW w:w="1266" w:type="dxa"/>
            <w:tcBorders>
              <w:top w:val="nil"/>
            </w:tcBorders>
            <w:shd w:val="clear" w:color="auto" w:fill="auto"/>
            <w:vAlign w:val="center"/>
          </w:tcPr>
          <w:p w14:paraId="450301F8" w14:textId="77777777" w:rsidR="009C08AB" w:rsidRPr="00A52E22" w:rsidRDefault="009C08AB" w:rsidP="0077797A">
            <w:pPr>
              <w:spacing w:after="120"/>
              <w:ind w:left="0"/>
              <w:jc w:val="center"/>
              <w:rPr>
                <w:sz w:val="24"/>
                <w:szCs w:val="24"/>
              </w:rPr>
            </w:pPr>
            <w:r w:rsidRPr="00A52E22">
              <w:rPr>
                <w:sz w:val="24"/>
                <w:szCs w:val="24"/>
              </w:rPr>
              <w:t>3</w:t>
            </w:r>
          </w:p>
        </w:tc>
        <w:tc>
          <w:tcPr>
            <w:tcW w:w="1370" w:type="dxa"/>
            <w:tcBorders>
              <w:top w:val="nil"/>
            </w:tcBorders>
            <w:shd w:val="clear" w:color="auto" w:fill="auto"/>
            <w:vAlign w:val="center"/>
          </w:tcPr>
          <w:p w14:paraId="1F6F62A9" w14:textId="77777777" w:rsidR="009C08AB" w:rsidRPr="00A52E22" w:rsidRDefault="009C08AB" w:rsidP="0077797A">
            <w:pPr>
              <w:spacing w:after="120"/>
              <w:ind w:left="0"/>
              <w:jc w:val="center"/>
              <w:rPr>
                <w:sz w:val="24"/>
                <w:szCs w:val="24"/>
              </w:rPr>
            </w:pPr>
            <w:r w:rsidRPr="00A52E22">
              <w:rPr>
                <w:sz w:val="24"/>
                <w:szCs w:val="24"/>
              </w:rPr>
              <w:t>5</w:t>
            </w:r>
          </w:p>
        </w:tc>
      </w:tr>
    </w:tbl>
    <w:p w14:paraId="247C9F03" w14:textId="77777777" w:rsidR="00D73F89" w:rsidRPr="00A52E22" w:rsidRDefault="00D73F89" w:rsidP="00CF7D91">
      <w:pPr>
        <w:spacing w:after="120"/>
        <w:rPr>
          <w:sz w:val="24"/>
          <w:szCs w:val="24"/>
        </w:rPr>
      </w:pPr>
    </w:p>
    <w:p w14:paraId="5BED0CEE" w14:textId="77777777" w:rsidR="001A6EB4" w:rsidRPr="00A52E22" w:rsidRDefault="00DC6BC1" w:rsidP="00163813">
      <w:pPr>
        <w:spacing w:after="120"/>
        <w:ind w:left="0"/>
        <w:rPr>
          <w:sz w:val="24"/>
          <w:szCs w:val="24"/>
        </w:rPr>
      </w:pPr>
      <w:r w:rsidRPr="00A52E22">
        <w:rPr>
          <w:sz w:val="24"/>
          <w:szCs w:val="24"/>
        </w:rPr>
        <w:t>Xây dựng</w:t>
      </w:r>
      <w:r w:rsidR="007A4C9A" w:rsidRPr="00A52E22">
        <w:rPr>
          <w:sz w:val="24"/>
          <w:szCs w:val="24"/>
        </w:rPr>
        <w:t xml:space="preserve"> mô hình h</w:t>
      </w:r>
      <w:r w:rsidR="00125DF4" w:rsidRPr="00A52E22">
        <w:rPr>
          <w:sz w:val="24"/>
          <w:szCs w:val="24"/>
        </w:rPr>
        <w:t>à</w:t>
      </w:r>
      <w:r w:rsidR="007A4C9A" w:rsidRPr="00A52E22">
        <w:rPr>
          <w:sz w:val="24"/>
          <w:szCs w:val="24"/>
        </w:rPr>
        <w:t>m bậc hai cho 3 yếu tố từ các kết quả thí nghiệm dự</w:t>
      </w:r>
      <w:r w:rsidR="00125DF4" w:rsidRPr="00A52E22">
        <w:rPr>
          <w:sz w:val="24"/>
          <w:szCs w:val="24"/>
        </w:rPr>
        <w:t>a vào phâ</w:t>
      </w:r>
      <w:r w:rsidR="007A4C9A" w:rsidRPr="00A52E22">
        <w:rPr>
          <w:sz w:val="24"/>
          <w:szCs w:val="24"/>
        </w:rPr>
        <w:t xml:space="preserve">n tích thống kê bằng phần mềm </w:t>
      </w:r>
      <w:r w:rsidR="000602AE" w:rsidRPr="00A52E22">
        <w:rPr>
          <w:sz w:val="24"/>
          <w:szCs w:val="24"/>
        </w:rPr>
        <w:t>Design Expert® version 11. Hàm mục tiêu tổng quát có dạng:</w:t>
      </w:r>
    </w:p>
    <w:p w14:paraId="3015F44F" w14:textId="77777777" w:rsidR="000602AE" w:rsidRPr="00A52E22" w:rsidRDefault="000602AE" w:rsidP="00163813">
      <w:pPr>
        <w:spacing w:after="120"/>
        <w:ind w:left="0"/>
        <w:rPr>
          <w:sz w:val="24"/>
          <w:szCs w:val="24"/>
        </w:rPr>
      </w:pPr>
      <w:r w:rsidRPr="00A52E22">
        <w:rPr>
          <w:sz w:val="24"/>
          <w:szCs w:val="24"/>
        </w:rPr>
        <w:t>Y = B</w:t>
      </w:r>
      <w:r w:rsidRPr="00A52E22">
        <w:rPr>
          <w:sz w:val="24"/>
          <w:szCs w:val="24"/>
          <w:vertAlign w:val="subscript"/>
        </w:rPr>
        <w:t>0</w:t>
      </w:r>
      <w:r w:rsidRPr="00A52E22">
        <w:rPr>
          <w:sz w:val="24"/>
          <w:szCs w:val="24"/>
        </w:rPr>
        <w:t xml:space="preserve"> + B</w:t>
      </w:r>
      <w:r w:rsidRPr="00A52E22">
        <w:rPr>
          <w:sz w:val="24"/>
          <w:szCs w:val="24"/>
          <w:vertAlign w:val="subscript"/>
        </w:rPr>
        <w:t>1</w:t>
      </w:r>
      <w:r w:rsidRPr="00A52E22">
        <w:rPr>
          <w:sz w:val="24"/>
          <w:szCs w:val="24"/>
        </w:rPr>
        <w:t>X</w:t>
      </w:r>
      <w:r w:rsidRPr="00A52E22">
        <w:rPr>
          <w:sz w:val="24"/>
          <w:szCs w:val="24"/>
          <w:vertAlign w:val="subscript"/>
        </w:rPr>
        <w:t>1</w:t>
      </w:r>
      <w:r w:rsidRPr="00A52E22">
        <w:rPr>
          <w:sz w:val="24"/>
          <w:szCs w:val="24"/>
        </w:rPr>
        <w:t xml:space="preserve"> + B</w:t>
      </w:r>
      <w:r w:rsidRPr="00A52E22">
        <w:rPr>
          <w:sz w:val="24"/>
          <w:szCs w:val="24"/>
          <w:vertAlign w:val="subscript"/>
        </w:rPr>
        <w:t>2</w:t>
      </w:r>
      <w:r w:rsidRPr="00A52E22">
        <w:rPr>
          <w:sz w:val="24"/>
          <w:szCs w:val="24"/>
        </w:rPr>
        <w:t>X</w:t>
      </w:r>
      <w:r w:rsidRPr="00A52E22">
        <w:rPr>
          <w:sz w:val="24"/>
          <w:szCs w:val="24"/>
          <w:vertAlign w:val="subscript"/>
        </w:rPr>
        <w:t>2</w:t>
      </w:r>
      <w:r w:rsidRPr="00A52E22">
        <w:rPr>
          <w:sz w:val="24"/>
          <w:szCs w:val="24"/>
        </w:rPr>
        <w:t xml:space="preserve"> + B</w:t>
      </w:r>
      <w:r w:rsidRPr="00A52E22">
        <w:rPr>
          <w:sz w:val="24"/>
          <w:szCs w:val="24"/>
          <w:vertAlign w:val="subscript"/>
        </w:rPr>
        <w:t>3</w:t>
      </w:r>
      <w:r w:rsidRPr="00A52E22">
        <w:rPr>
          <w:sz w:val="24"/>
          <w:szCs w:val="24"/>
        </w:rPr>
        <w:t>X</w:t>
      </w:r>
      <w:r w:rsidRPr="00A52E22">
        <w:rPr>
          <w:sz w:val="24"/>
          <w:szCs w:val="24"/>
          <w:vertAlign w:val="subscript"/>
        </w:rPr>
        <w:t>3</w:t>
      </w:r>
      <w:r w:rsidRPr="00A52E22">
        <w:rPr>
          <w:sz w:val="24"/>
          <w:szCs w:val="24"/>
        </w:rPr>
        <w:t xml:space="preserve"> + B</w:t>
      </w:r>
      <w:r w:rsidRPr="00A52E22">
        <w:rPr>
          <w:sz w:val="24"/>
          <w:szCs w:val="24"/>
          <w:vertAlign w:val="subscript"/>
        </w:rPr>
        <w:t>12</w:t>
      </w:r>
      <w:r w:rsidRPr="00A52E22">
        <w:rPr>
          <w:sz w:val="24"/>
          <w:szCs w:val="24"/>
        </w:rPr>
        <w:t>X</w:t>
      </w:r>
      <w:r w:rsidRPr="00A52E22">
        <w:rPr>
          <w:sz w:val="24"/>
          <w:szCs w:val="24"/>
          <w:vertAlign w:val="subscript"/>
        </w:rPr>
        <w:t>1</w:t>
      </w:r>
      <w:r w:rsidRPr="00A52E22">
        <w:rPr>
          <w:sz w:val="24"/>
          <w:szCs w:val="24"/>
        </w:rPr>
        <w:t>X</w:t>
      </w:r>
      <w:r w:rsidRPr="00A52E22">
        <w:rPr>
          <w:sz w:val="24"/>
          <w:szCs w:val="24"/>
          <w:vertAlign w:val="subscript"/>
        </w:rPr>
        <w:t>2</w:t>
      </w:r>
      <w:r w:rsidRPr="00A52E22">
        <w:rPr>
          <w:sz w:val="24"/>
          <w:szCs w:val="24"/>
        </w:rPr>
        <w:t xml:space="preserve"> + B</w:t>
      </w:r>
      <w:r w:rsidRPr="00A52E22">
        <w:rPr>
          <w:sz w:val="24"/>
          <w:szCs w:val="24"/>
          <w:vertAlign w:val="subscript"/>
        </w:rPr>
        <w:t>13</w:t>
      </w:r>
      <w:r w:rsidRPr="00A52E22">
        <w:rPr>
          <w:sz w:val="24"/>
          <w:szCs w:val="24"/>
        </w:rPr>
        <w:t>X</w:t>
      </w:r>
      <w:r w:rsidRPr="00A52E22">
        <w:rPr>
          <w:sz w:val="24"/>
          <w:szCs w:val="24"/>
          <w:vertAlign w:val="subscript"/>
        </w:rPr>
        <w:t>1</w:t>
      </w:r>
      <w:r w:rsidRPr="00A52E22">
        <w:rPr>
          <w:sz w:val="24"/>
          <w:szCs w:val="24"/>
        </w:rPr>
        <w:t>X</w:t>
      </w:r>
      <w:r w:rsidRPr="00A52E22">
        <w:rPr>
          <w:sz w:val="24"/>
          <w:szCs w:val="24"/>
          <w:vertAlign w:val="subscript"/>
        </w:rPr>
        <w:t>3</w:t>
      </w:r>
      <w:r w:rsidRPr="00A52E22">
        <w:rPr>
          <w:sz w:val="24"/>
          <w:szCs w:val="24"/>
        </w:rPr>
        <w:t xml:space="preserve"> + B</w:t>
      </w:r>
      <w:r w:rsidRPr="00A52E22">
        <w:rPr>
          <w:sz w:val="24"/>
          <w:szCs w:val="24"/>
          <w:vertAlign w:val="subscript"/>
        </w:rPr>
        <w:t>23</w:t>
      </w:r>
      <w:r w:rsidRPr="00A52E22">
        <w:rPr>
          <w:sz w:val="24"/>
          <w:szCs w:val="24"/>
        </w:rPr>
        <w:t>X</w:t>
      </w:r>
      <w:r w:rsidRPr="00A52E22">
        <w:rPr>
          <w:sz w:val="24"/>
          <w:szCs w:val="24"/>
          <w:vertAlign w:val="subscript"/>
        </w:rPr>
        <w:t>2</w:t>
      </w:r>
      <w:r w:rsidRPr="00A52E22">
        <w:rPr>
          <w:sz w:val="24"/>
          <w:szCs w:val="24"/>
        </w:rPr>
        <w:t>X</w:t>
      </w:r>
      <w:r w:rsidRPr="00A52E22">
        <w:rPr>
          <w:sz w:val="24"/>
          <w:szCs w:val="24"/>
          <w:vertAlign w:val="subscript"/>
        </w:rPr>
        <w:t>3</w:t>
      </w:r>
      <w:r w:rsidRPr="00A52E22">
        <w:rPr>
          <w:sz w:val="24"/>
          <w:szCs w:val="24"/>
        </w:rPr>
        <w:t xml:space="preserve"> + B</w:t>
      </w:r>
      <w:r w:rsidRPr="00A52E22">
        <w:rPr>
          <w:sz w:val="24"/>
          <w:szCs w:val="24"/>
          <w:vertAlign w:val="subscript"/>
        </w:rPr>
        <w:t>11</w:t>
      </w:r>
      <w:r w:rsidRPr="00A52E22">
        <w:rPr>
          <w:sz w:val="24"/>
          <w:szCs w:val="24"/>
        </w:rPr>
        <w:t>X</w:t>
      </w:r>
      <w:r w:rsidRPr="00A52E22">
        <w:rPr>
          <w:sz w:val="24"/>
          <w:szCs w:val="24"/>
          <w:vertAlign w:val="subscript"/>
        </w:rPr>
        <w:t>1</w:t>
      </w:r>
      <w:r w:rsidRPr="00A52E22">
        <w:rPr>
          <w:sz w:val="24"/>
          <w:szCs w:val="24"/>
          <w:vertAlign w:val="superscript"/>
        </w:rPr>
        <w:t>2</w:t>
      </w:r>
      <w:r w:rsidRPr="00A52E22">
        <w:rPr>
          <w:sz w:val="24"/>
          <w:szCs w:val="24"/>
        </w:rPr>
        <w:t xml:space="preserve"> + B</w:t>
      </w:r>
      <w:r w:rsidRPr="00A52E22">
        <w:rPr>
          <w:sz w:val="24"/>
          <w:szCs w:val="24"/>
          <w:vertAlign w:val="subscript"/>
        </w:rPr>
        <w:t>22</w:t>
      </w:r>
      <w:r w:rsidRPr="00A52E22">
        <w:rPr>
          <w:sz w:val="24"/>
          <w:szCs w:val="24"/>
        </w:rPr>
        <w:t>X</w:t>
      </w:r>
      <w:r w:rsidRPr="00A52E22">
        <w:rPr>
          <w:sz w:val="24"/>
          <w:szCs w:val="24"/>
          <w:vertAlign w:val="subscript"/>
        </w:rPr>
        <w:t>2</w:t>
      </w:r>
      <w:r w:rsidRPr="00A52E22">
        <w:rPr>
          <w:sz w:val="24"/>
          <w:szCs w:val="24"/>
          <w:vertAlign w:val="superscript"/>
        </w:rPr>
        <w:t>2</w:t>
      </w:r>
      <w:r w:rsidRPr="00A52E22">
        <w:rPr>
          <w:sz w:val="24"/>
          <w:szCs w:val="24"/>
        </w:rPr>
        <w:t xml:space="preserve"> + B</w:t>
      </w:r>
      <w:r w:rsidRPr="00A52E22">
        <w:rPr>
          <w:sz w:val="24"/>
          <w:szCs w:val="24"/>
          <w:vertAlign w:val="subscript"/>
        </w:rPr>
        <w:t>33</w:t>
      </w:r>
      <w:r w:rsidRPr="00A52E22">
        <w:rPr>
          <w:sz w:val="24"/>
          <w:szCs w:val="24"/>
        </w:rPr>
        <w:t>X</w:t>
      </w:r>
      <w:r w:rsidRPr="00A52E22">
        <w:rPr>
          <w:sz w:val="24"/>
          <w:szCs w:val="24"/>
          <w:vertAlign w:val="subscript"/>
        </w:rPr>
        <w:t>3</w:t>
      </w:r>
      <w:r w:rsidRPr="00A52E22">
        <w:rPr>
          <w:sz w:val="24"/>
          <w:szCs w:val="24"/>
          <w:vertAlign w:val="superscript"/>
        </w:rPr>
        <w:t>2</w:t>
      </w:r>
    </w:p>
    <w:p w14:paraId="554A391D" w14:textId="77777777" w:rsidR="007A4C9A" w:rsidRPr="00A52E22" w:rsidRDefault="007A4C9A" w:rsidP="00163813">
      <w:pPr>
        <w:spacing w:after="120"/>
        <w:ind w:left="0"/>
        <w:rPr>
          <w:sz w:val="24"/>
          <w:szCs w:val="24"/>
        </w:rPr>
      </w:pPr>
      <w:r w:rsidRPr="00A52E22">
        <w:rPr>
          <w:sz w:val="24"/>
          <w:szCs w:val="24"/>
        </w:rPr>
        <w:t>Trong đó</w:t>
      </w:r>
      <w:r w:rsidR="000602AE" w:rsidRPr="00A52E22">
        <w:rPr>
          <w:sz w:val="24"/>
          <w:szCs w:val="24"/>
        </w:rPr>
        <w:t xml:space="preserve"> Y là hoạt tính α-galactosidase (U/g canh trường);</w:t>
      </w:r>
      <w:r w:rsidRPr="00A52E22">
        <w:rPr>
          <w:sz w:val="24"/>
          <w:szCs w:val="24"/>
        </w:rPr>
        <w:t xml:space="preserve"> </w:t>
      </w:r>
      <w:r w:rsidR="000602AE" w:rsidRPr="00A52E22">
        <w:rPr>
          <w:sz w:val="24"/>
          <w:szCs w:val="24"/>
        </w:rPr>
        <w:t>B</w:t>
      </w:r>
      <w:r w:rsidR="000602AE" w:rsidRPr="00A52E22">
        <w:rPr>
          <w:sz w:val="24"/>
          <w:szCs w:val="24"/>
          <w:vertAlign w:val="subscript"/>
        </w:rPr>
        <w:t>1</w:t>
      </w:r>
      <w:r w:rsidR="000602AE" w:rsidRPr="00A52E22">
        <w:rPr>
          <w:sz w:val="24"/>
          <w:szCs w:val="24"/>
        </w:rPr>
        <w:t>, B</w:t>
      </w:r>
      <w:r w:rsidR="000602AE" w:rsidRPr="00A52E22">
        <w:rPr>
          <w:sz w:val="24"/>
          <w:szCs w:val="24"/>
          <w:vertAlign w:val="subscript"/>
        </w:rPr>
        <w:t>2</w:t>
      </w:r>
      <w:r w:rsidR="000602AE" w:rsidRPr="00A52E22">
        <w:rPr>
          <w:sz w:val="24"/>
          <w:szCs w:val="24"/>
        </w:rPr>
        <w:t>, B</w:t>
      </w:r>
      <w:r w:rsidR="000602AE" w:rsidRPr="00A52E22">
        <w:rPr>
          <w:sz w:val="24"/>
          <w:szCs w:val="24"/>
          <w:vertAlign w:val="subscript"/>
        </w:rPr>
        <w:t>3</w:t>
      </w:r>
      <w:r w:rsidR="000602AE" w:rsidRPr="00A52E22">
        <w:rPr>
          <w:sz w:val="24"/>
          <w:szCs w:val="24"/>
        </w:rPr>
        <w:t xml:space="preserve"> là các hệ số bậc 1; B</w:t>
      </w:r>
      <w:r w:rsidR="000602AE" w:rsidRPr="00A52E22">
        <w:rPr>
          <w:sz w:val="24"/>
          <w:szCs w:val="24"/>
          <w:vertAlign w:val="subscript"/>
        </w:rPr>
        <w:t>11</w:t>
      </w:r>
      <w:r w:rsidR="000602AE" w:rsidRPr="00A52E22">
        <w:rPr>
          <w:sz w:val="24"/>
          <w:szCs w:val="24"/>
        </w:rPr>
        <w:t>, B</w:t>
      </w:r>
      <w:r w:rsidR="000602AE" w:rsidRPr="00A52E22">
        <w:rPr>
          <w:sz w:val="24"/>
          <w:szCs w:val="24"/>
          <w:vertAlign w:val="subscript"/>
        </w:rPr>
        <w:t>22</w:t>
      </w:r>
      <w:r w:rsidR="000602AE" w:rsidRPr="00A52E22">
        <w:rPr>
          <w:sz w:val="24"/>
          <w:szCs w:val="24"/>
        </w:rPr>
        <w:t>, B</w:t>
      </w:r>
      <w:r w:rsidR="000602AE" w:rsidRPr="00A52E22">
        <w:rPr>
          <w:sz w:val="24"/>
          <w:szCs w:val="24"/>
          <w:vertAlign w:val="subscript"/>
        </w:rPr>
        <w:t>33</w:t>
      </w:r>
      <w:r w:rsidR="000602AE" w:rsidRPr="00A52E22">
        <w:rPr>
          <w:sz w:val="24"/>
          <w:szCs w:val="24"/>
        </w:rPr>
        <w:t xml:space="preserve"> là hệ số bậc 2; B</w:t>
      </w:r>
      <w:r w:rsidR="000602AE" w:rsidRPr="00A52E22">
        <w:rPr>
          <w:sz w:val="24"/>
          <w:szCs w:val="24"/>
          <w:vertAlign w:val="subscript"/>
        </w:rPr>
        <w:t>12</w:t>
      </w:r>
      <w:r w:rsidR="000602AE" w:rsidRPr="00A52E22">
        <w:rPr>
          <w:sz w:val="24"/>
          <w:szCs w:val="24"/>
        </w:rPr>
        <w:t>, B</w:t>
      </w:r>
      <w:r w:rsidR="000602AE" w:rsidRPr="00A52E22">
        <w:rPr>
          <w:sz w:val="24"/>
          <w:szCs w:val="24"/>
          <w:vertAlign w:val="subscript"/>
        </w:rPr>
        <w:t>13</w:t>
      </w:r>
      <w:r w:rsidR="000602AE" w:rsidRPr="00A52E22">
        <w:rPr>
          <w:sz w:val="24"/>
          <w:szCs w:val="24"/>
        </w:rPr>
        <w:t>, B</w:t>
      </w:r>
      <w:r w:rsidR="000602AE" w:rsidRPr="00A52E22">
        <w:rPr>
          <w:sz w:val="24"/>
          <w:szCs w:val="24"/>
          <w:vertAlign w:val="subscript"/>
        </w:rPr>
        <w:t>23</w:t>
      </w:r>
      <w:r w:rsidR="000602AE" w:rsidRPr="00A52E22">
        <w:rPr>
          <w:sz w:val="24"/>
          <w:szCs w:val="24"/>
        </w:rPr>
        <w:t xml:space="preserve"> là các hệ số tương tác của từng cặp yếu tố; X</w:t>
      </w:r>
      <w:r w:rsidR="000602AE" w:rsidRPr="00A52E22">
        <w:rPr>
          <w:sz w:val="24"/>
          <w:szCs w:val="24"/>
          <w:vertAlign w:val="subscript"/>
        </w:rPr>
        <w:t>1</w:t>
      </w:r>
      <w:r w:rsidR="000602AE" w:rsidRPr="00A52E22">
        <w:rPr>
          <w:sz w:val="24"/>
          <w:szCs w:val="24"/>
        </w:rPr>
        <w:t>, X</w:t>
      </w:r>
      <w:r w:rsidR="000602AE" w:rsidRPr="00A52E22">
        <w:rPr>
          <w:sz w:val="24"/>
          <w:szCs w:val="24"/>
          <w:vertAlign w:val="subscript"/>
        </w:rPr>
        <w:t>2</w:t>
      </w:r>
      <w:r w:rsidR="000602AE" w:rsidRPr="00A52E22">
        <w:rPr>
          <w:sz w:val="24"/>
          <w:szCs w:val="24"/>
        </w:rPr>
        <w:t>, X</w:t>
      </w:r>
      <w:r w:rsidR="000602AE" w:rsidRPr="00A52E22">
        <w:rPr>
          <w:sz w:val="24"/>
          <w:szCs w:val="24"/>
          <w:vertAlign w:val="subscript"/>
        </w:rPr>
        <w:t>3</w:t>
      </w:r>
      <w:r w:rsidR="000602AE" w:rsidRPr="00A52E22">
        <w:rPr>
          <w:sz w:val="24"/>
          <w:szCs w:val="24"/>
        </w:rPr>
        <w:t>, X</w:t>
      </w:r>
      <w:r w:rsidR="000602AE" w:rsidRPr="00A52E22">
        <w:rPr>
          <w:sz w:val="24"/>
          <w:szCs w:val="24"/>
          <w:vertAlign w:val="subscript"/>
        </w:rPr>
        <w:t>12</w:t>
      </w:r>
      <w:r w:rsidR="000602AE" w:rsidRPr="00A52E22">
        <w:rPr>
          <w:sz w:val="24"/>
          <w:szCs w:val="24"/>
        </w:rPr>
        <w:t>, X</w:t>
      </w:r>
      <w:r w:rsidR="000602AE" w:rsidRPr="00A52E22">
        <w:rPr>
          <w:sz w:val="24"/>
          <w:szCs w:val="24"/>
          <w:vertAlign w:val="subscript"/>
        </w:rPr>
        <w:t>13</w:t>
      </w:r>
      <w:r w:rsidR="000602AE" w:rsidRPr="00A52E22">
        <w:rPr>
          <w:sz w:val="24"/>
          <w:szCs w:val="24"/>
        </w:rPr>
        <w:t>, X</w:t>
      </w:r>
      <w:r w:rsidR="000602AE" w:rsidRPr="00A52E22">
        <w:rPr>
          <w:sz w:val="24"/>
          <w:szCs w:val="24"/>
          <w:vertAlign w:val="subscript"/>
        </w:rPr>
        <w:t>23</w:t>
      </w:r>
      <w:r w:rsidR="000602AE" w:rsidRPr="00A52E22">
        <w:rPr>
          <w:sz w:val="24"/>
          <w:szCs w:val="24"/>
        </w:rPr>
        <w:t>, X</w:t>
      </w:r>
      <w:r w:rsidR="000602AE" w:rsidRPr="00A52E22">
        <w:rPr>
          <w:sz w:val="24"/>
          <w:szCs w:val="24"/>
          <w:vertAlign w:val="subscript"/>
        </w:rPr>
        <w:t>1</w:t>
      </w:r>
      <w:r w:rsidR="000602AE" w:rsidRPr="00A52E22">
        <w:rPr>
          <w:sz w:val="24"/>
          <w:szCs w:val="24"/>
          <w:vertAlign w:val="superscript"/>
        </w:rPr>
        <w:t>2</w:t>
      </w:r>
      <w:r w:rsidR="000602AE" w:rsidRPr="00A52E22">
        <w:rPr>
          <w:sz w:val="24"/>
          <w:szCs w:val="24"/>
        </w:rPr>
        <w:t>, X</w:t>
      </w:r>
      <w:r w:rsidR="000602AE" w:rsidRPr="00A52E22">
        <w:rPr>
          <w:sz w:val="24"/>
          <w:szCs w:val="24"/>
          <w:vertAlign w:val="subscript"/>
        </w:rPr>
        <w:t>2</w:t>
      </w:r>
      <w:r w:rsidR="000602AE" w:rsidRPr="00A52E22">
        <w:rPr>
          <w:sz w:val="24"/>
          <w:szCs w:val="24"/>
          <w:vertAlign w:val="superscript"/>
        </w:rPr>
        <w:t>2</w:t>
      </w:r>
      <w:r w:rsidR="000602AE" w:rsidRPr="00A52E22">
        <w:rPr>
          <w:sz w:val="24"/>
          <w:szCs w:val="24"/>
        </w:rPr>
        <w:t>, X</w:t>
      </w:r>
      <w:r w:rsidR="000602AE" w:rsidRPr="00A52E22">
        <w:rPr>
          <w:sz w:val="24"/>
          <w:szCs w:val="24"/>
          <w:vertAlign w:val="subscript"/>
        </w:rPr>
        <w:t>3</w:t>
      </w:r>
      <w:r w:rsidR="000602AE" w:rsidRPr="00A52E22">
        <w:rPr>
          <w:sz w:val="24"/>
          <w:szCs w:val="24"/>
          <w:vertAlign w:val="superscript"/>
        </w:rPr>
        <w:t>2</w:t>
      </w:r>
      <w:r w:rsidR="000602AE" w:rsidRPr="00A52E22">
        <w:rPr>
          <w:sz w:val="24"/>
          <w:szCs w:val="24"/>
        </w:rPr>
        <w:t xml:space="preserve"> là các biến độc lập </w:t>
      </w:r>
      <w:r w:rsidRPr="00A52E22">
        <w:rPr>
          <w:sz w:val="24"/>
          <w:szCs w:val="24"/>
        </w:rPr>
        <w:t>.</w:t>
      </w:r>
    </w:p>
    <w:p w14:paraId="1B7DF324" w14:textId="77777777" w:rsidR="007A4C9A" w:rsidRDefault="007A4C9A" w:rsidP="00163813">
      <w:pPr>
        <w:spacing w:after="120"/>
        <w:ind w:left="0"/>
        <w:rPr>
          <w:sz w:val="24"/>
          <w:szCs w:val="24"/>
        </w:rPr>
      </w:pPr>
      <w:r w:rsidRPr="00A52E22">
        <w:rPr>
          <w:sz w:val="24"/>
          <w:szCs w:val="24"/>
        </w:rPr>
        <w:t>Sau</w:t>
      </w:r>
      <w:r w:rsidR="00125DF4" w:rsidRPr="00A52E22">
        <w:rPr>
          <w:sz w:val="24"/>
          <w:szCs w:val="24"/>
        </w:rPr>
        <w:t xml:space="preserve"> </w:t>
      </w:r>
      <w:r w:rsidRPr="00A52E22">
        <w:rPr>
          <w:sz w:val="24"/>
          <w:szCs w:val="24"/>
        </w:rPr>
        <w:t>khi xây dựng được mô hình của mặt đáp ứng, chọn tổ hợp các giá trị của các biến đầu vào trong khoảng khảo sát của chúng sao cho hàm mục tiêu đạt giá trị cao nhất.</w:t>
      </w:r>
    </w:p>
    <w:p w14:paraId="49E56B3E" w14:textId="77777777" w:rsidR="00614E07" w:rsidRDefault="00614E07" w:rsidP="00614E07">
      <w:pPr>
        <w:spacing w:after="120"/>
        <w:ind w:left="0"/>
        <w:rPr>
          <w:sz w:val="24"/>
          <w:szCs w:val="24"/>
        </w:rPr>
      </w:pPr>
    </w:p>
    <w:p w14:paraId="01500816" w14:textId="77777777" w:rsidR="00E53E3C" w:rsidRPr="00A52E22" w:rsidRDefault="00E53E3C" w:rsidP="001F701C">
      <w:pPr>
        <w:spacing w:after="120"/>
        <w:ind w:left="0"/>
        <w:jc w:val="center"/>
        <w:rPr>
          <w:sz w:val="24"/>
          <w:szCs w:val="24"/>
        </w:rPr>
      </w:pPr>
      <w:r w:rsidRPr="00A52E22">
        <w:rPr>
          <w:sz w:val="24"/>
          <w:szCs w:val="24"/>
        </w:rPr>
        <w:t xml:space="preserve">Bảng </w:t>
      </w:r>
      <w:r w:rsidR="002C6502">
        <w:rPr>
          <w:sz w:val="24"/>
          <w:szCs w:val="24"/>
        </w:rPr>
        <w:t>4</w:t>
      </w:r>
      <w:r>
        <w:rPr>
          <w:sz w:val="24"/>
          <w:szCs w:val="24"/>
        </w:rPr>
        <w:t>.</w:t>
      </w:r>
      <w:r w:rsidRPr="00A52E22">
        <w:rPr>
          <w:sz w:val="24"/>
          <w:szCs w:val="24"/>
        </w:rPr>
        <w:t xml:space="preserve"> Thiết kế Box-Behnken</w:t>
      </w:r>
    </w:p>
    <w:tbl>
      <w:tblPr>
        <w:tblW w:w="8563" w:type="dxa"/>
        <w:tblLayout w:type="fixed"/>
        <w:tblLook w:val="04A0" w:firstRow="1" w:lastRow="0" w:firstColumn="1" w:lastColumn="0" w:noHBand="0" w:noVBand="1"/>
      </w:tblPr>
      <w:tblGrid>
        <w:gridCol w:w="1028"/>
        <w:gridCol w:w="1330"/>
        <w:gridCol w:w="20"/>
        <w:gridCol w:w="1420"/>
        <w:gridCol w:w="20"/>
        <w:gridCol w:w="1240"/>
        <w:gridCol w:w="1915"/>
        <w:gridCol w:w="1590"/>
      </w:tblGrid>
      <w:tr w:rsidR="00E53E3C" w:rsidRPr="00A52E22" w14:paraId="597124F4" w14:textId="77777777" w:rsidTr="00E53E3C">
        <w:trPr>
          <w:trHeight w:val="300"/>
        </w:trPr>
        <w:tc>
          <w:tcPr>
            <w:tcW w:w="1028" w:type="dxa"/>
            <w:vMerge w:val="restart"/>
            <w:tcBorders>
              <w:top w:val="single" w:sz="4" w:space="0" w:color="auto"/>
            </w:tcBorders>
            <w:shd w:val="clear" w:color="auto" w:fill="auto"/>
            <w:noWrap/>
            <w:vAlign w:val="center"/>
            <w:hideMark/>
          </w:tcPr>
          <w:p w14:paraId="7652F04E" w14:textId="77777777" w:rsidR="00E53E3C" w:rsidRPr="00A52E22" w:rsidRDefault="00E53E3C" w:rsidP="00163813">
            <w:pPr>
              <w:spacing w:after="120"/>
              <w:ind w:left="0"/>
              <w:jc w:val="center"/>
              <w:rPr>
                <w:color w:val="000000"/>
                <w:sz w:val="24"/>
                <w:szCs w:val="24"/>
              </w:rPr>
            </w:pPr>
            <w:r w:rsidRPr="00A52E22">
              <w:rPr>
                <w:color w:val="000000"/>
                <w:sz w:val="24"/>
                <w:szCs w:val="24"/>
              </w:rPr>
              <w:t>Thí nghiệm</w:t>
            </w:r>
          </w:p>
        </w:tc>
        <w:tc>
          <w:tcPr>
            <w:tcW w:w="4030" w:type="dxa"/>
            <w:gridSpan w:val="5"/>
            <w:tcBorders>
              <w:top w:val="single" w:sz="4" w:space="0" w:color="auto"/>
              <w:bottom w:val="single" w:sz="4" w:space="0" w:color="auto"/>
            </w:tcBorders>
            <w:shd w:val="clear" w:color="auto" w:fill="auto"/>
            <w:noWrap/>
            <w:vAlign w:val="center"/>
            <w:hideMark/>
          </w:tcPr>
          <w:p w14:paraId="66D9E901" w14:textId="77777777" w:rsidR="00E53E3C" w:rsidRPr="00A52E22" w:rsidRDefault="00E53E3C" w:rsidP="008665AA">
            <w:pPr>
              <w:spacing w:after="120"/>
              <w:jc w:val="center"/>
              <w:rPr>
                <w:color w:val="000000"/>
                <w:sz w:val="24"/>
                <w:szCs w:val="24"/>
              </w:rPr>
            </w:pPr>
            <w:r>
              <w:rPr>
                <w:color w:val="000000"/>
                <w:sz w:val="24"/>
                <w:szCs w:val="24"/>
              </w:rPr>
              <w:t>Các biến</w:t>
            </w:r>
          </w:p>
        </w:tc>
        <w:tc>
          <w:tcPr>
            <w:tcW w:w="3505" w:type="dxa"/>
            <w:gridSpan w:val="2"/>
            <w:tcBorders>
              <w:top w:val="single" w:sz="4" w:space="0" w:color="auto"/>
              <w:bottom w:val="single" w:sz="4" w:space="0" w:color="auto"/>
            </w:tcBorders>
            <w:shd w:val="clear" w:color="auto" w:fill="auto"/>
            <w:noWrap/>
            <w:vAlign w:val="center"/>
            <w:hideMark/>
          </w:tcPr>
          <w:p w14:paraId="50CCBCBB" w14:textId="77777777" w:rsidR="00E53E3C" w:rsidRPr="00A52E22" w:rsidRDefault="00E53E3C" w:rsidP="008665AA">
            <w:pPr>
              <w:spacing w:after="120"/>
              <w:jc w:val="center"/>
              <w:rPr>
                <w:color w:val="000000"/>
                <w:sz w:val="24"/>
                <w:szCs w:val="24"/>
              </w:rPr>
            </w:pPr>
            <w:r w:rsidRPr="00A52E22">
              <w:rPr>
                <w:color w:val="000000"/>
                <w:sz w:val="24"/>
                <w:szCs w:val="24"/>
              </w:rPr>
              <w:t>Hoạt tính α-galactosidase (U/g)</w:t>
            </w:r>
          </w:p>
        </w:tc>
      </w:tr>
      <w:tr w:rsidR="00E53E3C" w:rsidRPr="00A52E22" w14:paraId="0A74B6DA" w14:textId="77777777" w:rsidTr="00E53E3C">
        <w:trPr>
          <w:trHeight w:val="458"/>
        </w:trPr>
        <w:tc>
          <w:tcPr>
            <w:tcW w:w="1028" w:type="dxa"/>
            <w:vMerge/>
            <w:tcBorders>
              <w:bottom w:val="single" w:sz="4" w:space="0" w:color="auto"/>
            </w:tcBorders>
            <w:shd w:val="clear" w:color="auto" w:fill="auto"/>
            <w:noWrap/>
            <w:vAlign w:val="center"/>
          </w:tcPr>
          <w:p w14:paraId="64A3885E" w14:textId="77777777" w:rsidR="00E53E3C" w:rsidRPr="00A52E22" w:rsidRDefault="00E53E3C" w:rsidP="0077797A">
            <w:pPr>
              <w:spacing w:after="120"/>
              <w:ind w:left="0"/>
              <w:jc w:val="center"/>
              <w:rPr>
                <w:color w:val="000000"/>
                <w:sz w:val="24"/>
                <w:szCs w:val="24"/>
              </w:rPr>
            </w:pPr>
          </w:p>
        </w:tc>
        <w:tc>
          <w:tcPr>
            <w:tcW w:w="1330" w:type="dxa"/>
            <w:tcBorders>
              <w:top w:val="single" w:sz="4" w:space="0" w:color="auto"/>
              <w:bottom w:val="single" w:sz="4" w:space="0" w:color="auto"/>
            </w:tcBorders>
            <w:shd w:val="clear" w:color="auto" w:fill="auto"/>
            <w:noWrap/>
            <w:vAlign w:val="bottom"/>
          </w:tcPr>
          <w:p w14:paraId="70B37548" w14:textId="77777777" w:rsidR="00E53E3C" w:rsidRPr="00A52E22" w:rsidRDefault="00E53E3C" w:rsidP="0077797A">
            <w:pPr>
              <w:spacing w:after="120"/>
              <w:ind w:left="0"/>
              <w:jc w:val="center"/>
              <w:rPr>
                <w:color w:val="000000"/>
                <w:sz w:val="24"/>
                <w:szCs w:val="24"/>
              </w:rPr>
            </w:pPr>
            <w:r>
              <w:rPr>
                <w:color w:val="000000"/>
                <w:sz w:val="24"/>
                <w:szCs w:val="24"/>
              </w:rPr>
              <w:t>A</w:t>
            </w:r>
          </w:p>
        </w:tc>
        <w:tc>
          <w:tcPr>
            <w:tcW w:w="1440" w:type="dxa"/>
            <w:gridSpan w:val="2"/>
            <w:tcBorders>
              <w:top w:val="single" w:sz="4" w:space="0" w:color="auto"/>
              <w:bottom w:val="single" w:sz="4" w:space="0" w:color="auto"/>
            </w:tcBorders>
            <w:shd w:val="clear" w:color="auto" w:fill="auto"/>
            <w:vAlign w:val="bottom"/>
          </w:tcPr>
          <w:p w14:paraId="2FA74404" w14:textId="77777777" w:rsidR="00E53E3C" w:rsidRPr="00A52E22" w:rsidRDefault="00E53E3C" w:rsidP="0077797A">
            <w:pPr>
              <w:spacing w:after="120"/>
              <w:ind w:left="0"/>
              <w:jc w:val="center"/>
              <w:rPr>
                <w:color w:val="000000"/>
                <w:sz w:val="24"/>
                <w:szCs w:val="24"/>
              </w:rPr>
            </w:pPr>
            <w:r>
              <w:rPr>
                <w:color w:val="000000"/>
                <w:sz w:val="24"/>
                <w:szCs w:val="24"/>
              </w:rPr>
              <w:t>B</w:t>
            </w:r>
          </w:p>
        </w:tc>
        <w:tc>
          <w:tcPr>
            <w:tcW w:w="1260" w:type="dxa"/>
            <w:gridSpan w:val="2"/>
            <w:tcBorders>
              <w:top w:val="single" w:sz="4" w:space="0" w:color="auto"/>
              <w:bottom w:val="single" w:sz="4" w:space="0" w:color="auto"/>
            </w:tcBorders>
            <w:shd w:val="clear" w:color="auto" w:fill="auto"/>
            <w:vAlign w:val="bottom"/>
          </w:tcPr>
          <w:p w14:paraId="3EE926D8" w14:textId="77777777" w:rsidR="00E53E3C" w:rsidRPr="00A52E22" w:rsidRDefault="00E53E3C" w:rsidP="0077797A">
            <w:pPr>
              <w:spacing w:after="120"/>
              <w:ind w:left="0"/>
              <w:jc w:val="center"/>
              <w:rPr>
                <w:color w:val="000000"/>
                <w:sz w:val="24"/>
                <w:szCs w:val="24"/>
              </w:rPr>
            </w:pPr>
            <w:r>
              <w:rPr>
                <w:color w:val="000000"/>
                <w:sz w:val="24"/>
                <w:szCs w:val="24"/>
              </w:rPr>
              <w:t>C</w:t>
            </w:r>
          </w:p>
        </w:tc>
        <w:tc>
          <w:tcPr>
            <w:tcW w:w="1915" w:type="dxa"/>
            <w:tcBorders>
              <w:top w:val="nil"/>
              <w:bottom w:val="single" w:sz="4" w:space="0" w:color="auto"/>
            </w:tcBorders>
            <w:shd w:val="clear" w:color="auto" w:fill="auto"/>
            <w:noWrap/>
            <w:vAlign w:val="bottom"/>
          </w:tcPr>
          <w:p w14:paraId="1183FAB2" w14:textId="77777777" w:rsidR="00E53E3C" w:rsidRPr="00A52E22" w:rsidRDefault="00E53E3C" w:rsidP="0077797A">
            <w:pPr>
              <w:spacing w:after="120"/>
              <w:ind w:left="0"/>
              <w:jc w:val="center"/>
              <w:rPr>
                <w:color w:val="000000"/>
                <w:sz w:val="24"/>
                <w:szCs w:val="24"/>
              </w:rPr>
            </w:pPr>
            <w:r w:rsidRPr="00A52E22">
              <w:rPr>
                <w:color w:val="000000"/>
                <w:sz w:val="24"/>
                <w:szCs w:val="24"/>
              </w:rPr>
              <w:t>Thực nghiệm</w:t>
            </w:r>
          </w:p>
        </w:tc>
        <w:tc>
          <w:tcPr>
            <w:tcW w:w="1590" w:type="dxa"/>
            <w:tcBorders>
              <w:top w:val="nil"/>
              <w:bottom w:val="single" w:sz="4" w:space="0" w:color="auto"/>
            </w:tcBorders>
            <w:vAlign w:val="bottom"/>
          </w:tcPr>
          <w:p w14:paraId="0F354A6B" w14:textId="77777777" w:rsidR="00E53E3C" w:rsidRPr="00A52E22" w:rsidRDefault="00E53E3C" w:rsidP="0077797A">
            <w:pPr>
              <w:spacing w:after="120"/>
              <w:ind w:left="0"/>
              <w:jc w:val="center"/>
              <w:rPr>
                <w:color w:val="000000"/>
                <w:sz w:val="24"/>
                <w:szCs w:val="24"/>
              </w:rPr>
            </w:pPr>
            <w:r w:rsidRPr="00A52E22">
              <w:rPr>
                <w:color w:val="000000"/>
                <w:sz w:val="24"/>
                <w:szCs w:val="24"/>
              </w:rPr>
              <w:t>Mô hình</w:t>
            </w:r>
          </w:p>
        </w:tc>
      </w:tr>
      <w:tr w:rsidR="00E53E3C" w:rsidRPr="00A52E22" w14:paraId="00E48391" w14:textId="77777777" w:rsidTr="00E53E3C">
        <w:trPr>
          <w:trHeight w:val="350"/>
        </w:trPr>
        <w:tc>
          <w:tcPr>
            <w:tcW w:w="1028" w:type="dxa"/>
            <w:tcBorders>
              <w:top w:val="single" w:sz="4" w:space="0" w:color="auto"/>
            </w:tcBorders>
            <w:shd w:val="clear" w:color="auto" w:fill="auto"/>
            <w:noWrap/>
            <w:vAlign w:val="center"/>
            <w:hideMark/>
          </w:tcPr>
          <w:p w14:paraId="3A9783B7" w14:textId="77777777" w:rsidR="00E53E3C" w:rsidRPr="00A52E22" w:rsidRDefault="00E53E3C" w:rsidP="0077797A">
            <w:pPr>
              <w:spacing w:after="120"/>
              <w:ind w:left="0"/>
              <w:jc w:val="center"/>
              <w:rPr>
                <w:color w:val="000000"/>
                <w:sz w:val="24"/>
                <w:szCs w:val="24"/>
              </w:rPr>
            </w:pPr>
            <w:r w:rsidRPr="00A52E22">
              <w:rPr>
                <w:color w:val="000000"/>
                <w:sz w:val="24"/>
                <w:szCs w:val="24"/>
              </w:rPr>
              <w:lastRenderedPageBreak/>
              <w:t>1</w:t>
            </w:r>
          </w:p>
        </w:tc>
        <w:tc>
          <w:tcPr>
            <w:tcW w:w="1350" w:type="dxa"/>
            <w:gridSpan w:val="2"/>
            <w:tcBorders>
              <w:top w:val="single" w:sz="4" w:space="0" w:color="auto"/>
            </w:tcBorders>
            <w:shd w:val="clear" w:color="auto" w:fill="auto"/>
            <w:noWrap/>
            <w:vAlign w:val="center"/>
            <w:hideMark/>
          </w:tcPr>
          <w:p w14:paraId="61A4D7FF" w14:textId="77777777" w:rsidR="00E53E3C" w:rsidRPr="00A52E22" w:rsidRDefault="00E53E3C" w:rsidP="0077797A">
            <w:pPr>
              <w:spacing w:after="120"/>
              <w:ind w:left="0"/>
              <w:jc w:val="center"/>
              <w:rPr>
                <w:sz w:val="24"/>
                <w:szCs w:val="24"/>
              </w:rPr>
            </w:pPr>
            <w:r w:rsidRPr="00A52E22">
              <w:rPr>
                <w:sz w:val="24"/>
                <w:szCs w:val="24"/>
              </w:rPr>
              <w:t>35</w:t>
            </w:r>
          </w:p>
        </w:tc>
        <w:tc>
          <w:tcPr>
            <w:tcW w:w="1440" w:type="dxa"/>
            <w:gridSpan w:val="2"/>
            <w:tcBorders>
              <w:top w:val="single" w:sz="4" w:space="0" w:color="auto"/>
            </w:tcBorders>
            <w:shd w:val="clear" w:color="auto" w:fill="auto"/>
            <w:noWrap/>
            <w:vAlign w:val="center"/>
            <w:hideMark/>
          </w:tcPr>
          <w:p w14:paraId="0BFF4DA6" w14:textId="77777777" w:rsidR="00E53E3C" w:rsidRPr="00A52E22" w:rsidRDefault="00E53E3C" w:rsidP="0077797A">
            <w:pPr>
              <w:spacing w:after="120"/>
              <w:ind w:left="0"/>
              <w:jc w:val="center"/>
              <w:rPr>
                <w:sz w:val="24"/>
                <w:szCs w:val="24"/>
              </w:rPr>
            </w:pPr>
            <w:r w:rsidRPr="00A52E22">
              <w:rPr>
                <w:sz w:val="24"/>
                <w:szCs w:val="24"/>
              </w:rPr>
              <w:t>48</w:t>
            </w:r>
          </w:p>
        </w:tc>
        <w:tc>
          <w:tcPr>
            <w:tcW w:w="1240" w:type="dxa"/>
            <w:tcBorders>
              <w:top w:val="single" w:sz="4" w:space="0" w:color="auto"/>
            </w:tcBorders>
            <w:shd w:val="clear" w:color="auto" w:fill="auto"/>
            <w:noWrap/>
            <w:vAlign w:val="center"/>
            <w:hideMark/>
          </w:tcPr>
          <w:p w14:paraId="5C527E05" w14:textId="77777777" w:rsidR="00E53E3C" w:rsidRPr="00A52E22" w:rsidRDefault="00E53E3C" w:rsidP="0077797A">
            <w:pPr>
              <w:spacing w:after="120"/>
              <w:ind w:left="0"/>
              <w:jc w:val="center"/>
              <w:rPr>
                <w:sz w:val="24"/>
                <w:szCs w:val="24"/>
              </w:rPr>
            </w:pPr>
            <w:r w:rsidRPr="00A52E22">
              <w:rPr>
                <w:sz w:val="24"/>
                <w:szCs w:val="24"/>
              </w:rPr>
              <w:t>3</w:t>
            </w:r>
          </w:p>
        </w:tc>
        <w:tc>
          <w:tcPr>
            <w:tcW w:w="1915" w:type="dxa"/>
            <w:tcBorders>
              <w:top w:val="single" w:sz="4" w:space="0" w:color="auto"/>
            </w:tcBorders>
            <w:shd w:val="clear" w:color="auto" w:fill="auto"/>
            <w:noWrap/>
            <w:vAlign w:val="center"/>
            <w:hideMark/>
          </w:tcPr>
          <w:p w14:paraId="63B95FCE" w14:textId="77777777" w:rsidR="00E53E3C" w:rsidRPr="00A52E22" w:rsidRDefault="00E53E3C" w:rsidP="0077797A">
            <w:pPr>
              <w:spacing w:after="120"/>
              <w:ind w:left="0"/>
              <w:jc w:val="center"/>
              <w:rPr>
                <w:sz w:val="24"/>
                <w:szCs w:val="24"/>
              </w:rPr>
            </w:pPr>
            <w:r w:rsidRPr="00A52E22">
              <w:rPr>
                <w:sz w:val="24"/>
                <w:szCs w:val="24"/>
              </w:rPr>
              <w:t>20,87</w:t>
            </w:r>
          </w:p>
        </w:tc>
        <w:tc>
          <w:tcPr>
            <w:tcW w:w="1590" w:type="dxa"/>
            <w:tcBorders>
              <w:top w:val="single" w:sz="4" w:space="0" w:color="auto"/>
            </w:tcBorders>
            <w:vAlign w:val="center"/>
          </w:tcPr>
          <w:p w14:paraId="599D4171" w14:textId="77777777" w:rsidR="00E53E3C" w:rsidRPr="00A52E22" w:rsidRDefault="00E53E3C" w:rsidP="0077797A">
            <w:pPr>
              <w:spacing w:after="120"/>
              <w:ind w:left="0"/>
              <w:jc w:val="center"/>
              <w:rPr>
                <w:color w:val="000000"/>
                <w:sz w:val="24"/>
                <w:szCs w:val="24"/>
              </w:rPr>
            </w:pPr>
            <w:r w:rsidRPr="00A52E22">
              <w:rPr>
                <w:color w:val="000000"/>
                <w:sz w:val="24"/>
                <w:szCs w:val="24"/>
              </w:rPr>
              <w:t>19,86</w:t>
            </w:r>
          </w:p>
        </w:tc>
      </w:tr>
      <w:tr w:rsidR="00E53E3C" w:rsidRPr="00A52E22" w14:paraId="707E1A43" w14:textId="77777777" w:rsidTr="00E53E3C">
        <w:trPr>
          <w:trHeight w:val="350"/>
        </w:trPr>
        <w:tc>
          <w:tcPr>
            <w:tcW w:w="1028" w:type="dxa"/>
            <w:tcBorders>
              <w:top w:val="nil"/>
            </w:tcBorders>
            <w:shd w:val="clear" w:color="auto" w:fill="auto"/>
            <w:noWrap/>
            <w:vAlign w:val="center"/>
            <w:hideMark/>
          </w:tcPr>
          <w:p w14:paraId="5997FA49" w14:textId="77777777" w:rsidR="00E53E3C" w:rsidRPr="00A52E22" w:rsidRDefault="00E53E3C" w:rsidP="0077797A">
            <w:pPr>
              <w:spacing w:after="120"/>
              <w:ind w:left="0"/>
              <w:jc w:val="center"/>
              <w:rPr>
                <w:color w:val="000000"/>
                <w:sz w:val="24"/>
                <w:szCs w:val="24"/>
              </w:rPr>
            </w:pPr>
            <w:r w:rsidRPr="00A52E22">
              <w:rPr>
                <w:color w:val="000000"/>
                <w:sz w:val="24"/>
                <w:szCs w:val="24"/>
              </w:rPr>
              <w:t>2</w:t>
            </w:r>
          </w:p>
        </w:tc>
        <w:tc>
          <w:tcPr>
            <w:tcW w:w="1350" w:type="dxa"/>
            <w:gridSpan w:val="2"/>
            <w:tcBorders>
              <w:top w:val="nil"/>
            </w:tcBorders>
            <w:shd w:val="clear" w:color="auto" w:fill="auto"/>
            <w:noWrap/>
            <w:vAlign w:val="center"/>
            <w:hideMark/>
          </w:tcPr>
          <w:p w14:paraId="3669AD98" w14:textId="77777777" w:rsidR="00E53E3C" w:rsidRPr="00A52E22" w:rsidRDefault="00E53E3C" w:rsidP="0077797A">
            <w:pPr>
              <w:spacing w:after="120"/>
              <w:ind w:left="0"/>
              <w:jc w:val="center"/>
              <w:rPr>
                <w:sz w:val="24"/>
                <w:szCs w:val="24"/>
              </w:rPr>
            </w:pPr>
            <w:r w:rsidRPr="00A52E22">
              <w:rPr>
                <w:sz w:val="24"/>
                <w:szCs w:val="24"/>
              </w:rPr>
              <w:t>30</w:t>
            </w:r>
          </w:p>
        </w:tc>
        <w:tc>
          <w:tcPr>
            <w:tcW w:w="1440" w:type="dxa"/>
            <w:gridSpan w:val="2"/>
            <w:tcBorders>
              <w:top w:val="nil"/>
            </w:tcBorders>
            <w:shd w:val="clear" w:color="auto" w:fill="auto"/>
            <w:noWrap/>
            <w:vAlign w:val="center"/>
            <w:hideMark/>
          </w:tcPr>
          <w:p w14:paraId="0F3574D1" w14:textId="77777777" w:rsidR="00E53E3C" w:rsidRPr="00A52E22" w:rsidRDefault="00E53E3C" w:rsidP="0077797A">
            <w:pPr>
              <w:spacing w:after="120"/>
              <w:ind w:left="0"/>
              <w:jc w:val="center"/>
              <w:rPr>
                <w:sz w:val="24"/>
                <w:szCs w:val="24"/>
              </w:rPr>
            </w:pPr>
            <w:r w:rsidRPr="00A52E22">
              <w:rPr>
                <w:sz w:val="24"/>
                <w:szCs w:val="24"/>
              </w:rPr>
              <w:t>48</w:t>
            </w:r>
          </w:p>
        </w:tc>
        <w:tc>
          <w:tcPr>
            <w:tcW w:w="1240" w:type="dxa"/>
            <w:tcBorders>
              <w:top w:val="nil"/>
            </w:tcBorders>
            <w:shd w:val="clear" w:color="auto" w:fill="auto"/>
            <w:noWrap/>
            <w:vAlign w:val="center"/>
            <w:hideMark/>
          </w:tcPr>
          <w:p w14:paraId="10CF2C2D" w14:textId="77777777" w:rsidR="00E53E3C" w:rsidRPr="00A52E22" w:rsidRDefault="00E53E3C" w:rsidP="0077797A">
            <w:pPr>
              <w:spacing w:after="120"/>
              <w:ind w:left="0"/>
              <w:jc w:val="center"/>
              <w:rPr>
                <w:sz w:val="24"/>
                <w:szCs w:val="24"/>
              </w:rPr>
            </w:pPr>
            <w:r w:rsidRPr="00A52E22">
              <w:rPr>
                <w:sz w:val="24"/>
                <w:szCs w:val="24"/>
              </w:rPr>
              <w:t>5</w:t>
            </w:r>
          </w:p>
        </w:tc>
        <w:tc>
          <w:tcPr>
            <w:tcW w:w="1915" w:type="dxa"/>
            <w:tcBorders>
              <w:top w:val="nil"/>
            </w:tcBorders>
            <w:shd w:val="clear" w:color="auto" w:fill="auto"/>
            <w:noWrap/>
            <w:vAlign w:val="center"/>
            <w:hideMark/>
          </w:tcPr>
          <w:p w14:paraId="76DE814D" w14:textId="77777777" w:rsidR="00E53E3C" w:rsidRPr="00A52E22" w:rsidRDefault="00E53E3C" w:rsidP="0077797A">
            <w:pPr>
              <w:spacing w:after="120"/>
              <w:ind w:left="0"/>
              <w:jc w:val="center"/>
              <w:rPr>
                <w:sz w:val="24"/>
                <w:szCs w:val="24"/>
              </w:rPr>
            </w:pPr>
            <w:r w:rsidRPr="00A52E22">
              <w:rPr>
                <w:sz w:val="24"/>
                <w:szCs w:val="24"/>
              </w:rPr>
              <w:t>21,65</w:t>
            </w:r>
          </w:p>
        </w:tc>
        <w:tc>
          <w:tcPr>
            <w:tcW w:w="1590" w:type="dxa"/>
            <w:tcBorders>
              <w:top w:val="nil"/>
            </w:tcBorders>
            <w:vAlign w:val="center"/>
          </w:tcPr>
          <w:p w14:paraId="511367B3" w14:textId="77777777" w:rsidR="00E53E3C" w:rsidRPr="00A52E22" w:rsidRDefault="00E53E3C" w:rsidP="0077797A">
            <w:pPr>
              <w:spacing w:after="120"/>
              <w:ind w:left="0"/>
              <w:jc w:val="center"/>
              <w:rPr>
                <w:color w:val="000000"/>
                <w:sz w:val="24"/>
                <w:szCs w:val="24"/>
              </w:rPr>
            </w:pPr>
            <w:r w:rsidRPr="00A52E22">
              <w:rPr>
                <w:color w:val="000000"/>
                <w:sz w:val="24"/>
                <w:szCs w:val="24"/>
              </w:rPr>
              <w:t>21,26</w:t>
            </w:r>
          </w:p>
        </w:tc>
      </w:tr>
      <w:tr w:rsidR="00E53E3C" w:rsidRPr="00A52E22" w14:paraId="6D67C7F7" w14:textId="77777777" w:rsidTr="00E53E3C">
        <w:trPr>
          <w:trHeight w:val="350"/>
        </w:trPr>
        <w:tc>
          <w:tcPr>
            <w:tcW w:w="1028" w:type="dxa"/>
            <w:tcBorders>
              <w:top w:val="nil"/>
            </w:tcBorders>
            <w:shd w:val="clear" w:color="auto" w:fill="auto"/>
            <w:noWrap/>
            <w:vAlign w:val="center"/>
            <w:hideMark/>
          </w:tcPr>
          <w:p w14:paraId="30C26D2F" w14:textId="77777777" w:rsidR="00E53E3C" w:rsidRPr="00A52E22" w:rsidRDefault="00E53E3C" w:rsidP="0077797A">
            <w:pPr>
              <w:spacing w:after="120"/>
              <w:ind w:left="0"/>
              <w:jc w:val="center"/>
              <w:rPr>
                <w:color w:val="000000"/>
                <w:sz w:val="24"/>
                <w:szCs w:val="24"/>
              </w:rPr>
            </w:pPr>
            <w:r w:rsidRPr="00A52E22">
              <w:rPr>
                <w:color w:val="000000"/>
                <w:sz w:val="24"/>
                <w:szCs w:val="24"/>
              </w:rPr>
              <w:t>3</w:t>
            </w:r>
          </w:p>
        </w:tc>
        <w:tc>
          <w:tcPr>
            <w:tcW w:w="1350" w:type="dxa"/>
            <w:gridSpan w:val="2"/>
            <w:tcBorders>
              <w:top w:val="nil"/>
            </w:tcBorders>
            <w:shd w:val="clear" w:color="auto" w:fill="auto"/>
            <w:noWrap/>
            <w:vAlign w:val="center"/>
            <w:hideMark/>
          </w:tcPr>
          <w:p w14:paraId="2DE36CD5" w14:textId="77777777" w:rsidR="00E53E3C" w:rsidRPr="00A52E22" w:rsidRDefault="00E53E3C" w:rsidP="0077797A">
            <w:pPr>
              <w:spacing w:after="120"/>
              <w:ind w:left="0"/>
              <w:jc w:val="center"/>
              <w:rPr>
                <w:sz w:val="24"/>
                <w:szCs w:val="24"/>
              </w:rPr>
            </w:pPr>
            <w:r w:rsidRPr="00A52E22">
              <w:rPr>
                <w:sz w:val="24"/>
                <w:szCs w:val="24"/>
              </w:rPr>
              <w:t>30</w:t>
            </w:r>
          </w:p>
        </w:tc>
        <w:tc>
          <w:tcPr>
            <w:tcW w:w="1440" w:type="dxa"/>
            <w:gridSpan w:val="2"/>
            <w:tcBorders>
              <w:top w:val="nil"/>
            </w:tcBorders>
            <w:shd w:val="clear" w:color="auto" w:fill="auto"/>
            <w:noWrap/>
            <w:vAlign w:val="center"/>
            <w:hideMark/>
          </w:tcPr>
          <w:p w14:paraId="08D2E92B" w14:textId="77777777" w:rsidR="00E53E3C" w:rsidRPr="00A52E22" w:rsidRDefault="00E53E3C" w:rsidP="0077797A">
            <w:pPr>
              <w:spacing w:after="120"/>
              <w:ind w:left="0"/>
              <w:jc w:val="center"/>
              <w:rPr>
                <w:sz w:val="24"/>
                <w:szCs w:val="24"/>
              </w:rPr>
            </w:pPr>
            <w:r w:rsidRPr="00A52E22">
              <w:rPr>
                <w:sz w:val="24"/>
                <w:szCs w:val="24"/>
              </w:rPr>
              <w:t>48</w:t>
            </w:r>
          </w:p>
        </w:tc>
        <w:tc>
          <w:tcPr>
            <w:tcW w:w="1240" w:type="dxa"/>
            <w:tcBorders>
              <w:top w:val="nil"/>
            </w:tcBorders>
            <w:shd w:val="clear" w:color="auto" w:fill="auto"/>
            <w:noWrap/>
            <w:vAlign w:val="center"/>
            <w:hideMark/>
          </w:tcPr>
          <w:p w14:paraId="1E47DC88" w14:textId="77777777" w:rsidR="00E53E3C" w:rsidRPr="00A52E22" w:rsidRDefault="00E53E3C" w:rsidP="0077797A">
            <w:pPr>
              <w:spacing w:after="120"/>
              <w:ind w:left="0"/>
              <w:jc w:val="center"/>
              <w:rPr>
                <w:sz w:val="24"/>
                <w:szCs w:val="24"/>
              </w:rPr>
            </w:pPr>
            <w:r w:rsidRPr="00A52E22">
              <w:rPr>
                <w:sz w:val="24"/>
                <w:szCs w:val="24"/>
              </w:rPr>
              <w:t>1</w:t>
            </w:r>
          </w:p>
        </w:tc>
        <w:tc>
          <w:tcPr>
            <w:tcW w:w="1915" w:type="dxa"/>
            <w:tcBorders>
              <w:top w:val="nil"/>
            </w:tcBorders>
            <w:shd w:val="clear" w:color="auto" w:fill="auto"/>
            <w:noWrap/>
            <w:vAlign w:val="center"/>
            <w:hideMark/>
          </w:tcPr>
          <w:p w14:paraId="45E412F1" w14:textId="77777777" w:rsidR="00E53E3C" w:rsidRPr="00A52E22" w:rsidRDefault="00E53E3C" w:rsidP="0077797A">
            <w:pPr>
              <w:spacing w:after="120"/>
              <w:ind w:left="0"/>
              <w:jc w:val="center"/>
              <w:rPr>
                <w:sz w:val="24"/>
                <w:szCs w:val="24"/>
              </w:rPr>
            </w:pPr>
            <w:r w:rsidRPr="00A52E22">
              <w:rPr>
                <w:sz w:val="24"/>
                <w:szCs w:val="24"/>
              </w:rPr>
              <w:t>6,53</w:t>
            </w:r>
          </w:p>
        </w:tc>
        <w:tc>
          <w:tcPr>
            <w:tcW w:w="1590" w:type="dxa"/>
            <w:tcBorders>
              <w:top w:val="nil"/>
            </w:tcBorders>
            <w:vAlign w:val="center"/>
          </w:tcPr>
          <w:p w14:paraId="59B7709B" w14:textId="77777777" w:rsidR="00E53E3C" w:rsidRPr="00A52E22" w:rsidRDefault="00E53E3C" w:rsidP="0077797A">
            <w:pPr>
              <w:spacing w:after="120"/>
              <w:ind w:left="0"/>
              <w:jc w:val="center"/>
              <w:rPr>
                <w:color w:val="000000"/>
                <w:sz w:val="24"/>
                <w:szCs w:val="24"/>
              </w:rPr>
            </w:pPr>
            <w:r w:rsidRPr="00A52E22">
              <w:rPr>
                <w:color w:val="000000"/>
                <w:sz w:val="24"/>
                <w:szCs w:val="24"/>
              </w:rPr>
              <w:t>6,82</w:t>
            </w:r>
          </w:p>
        </w:tc>
      </w:tr>
      <w:tr w:rsidR="00E53E3C" w:rsidRPr="00A52E22" w14:paraId="3E80B482" w14:textId="77777777" w:rsidTr="00E53E3C">
        <w:trPr>
          <w:trHeight w:val="350"/>
        </w:trPr>
        <w:tc>
          <w:tcPr>
            <w:tcW w:w="1028" w:type="dxa"/>
            <w:tcBorders>
              <w:top w:val="nil"/>
            </w:tcBorders>
            <w:shd w:val="clear" w:color="auto" w:fill="auto"/>
            <w:noWrap/>
            <w:vAlign w:val="center"/>
            <w:hideMark/>
          </w:tcPr>
          <w:p w14:paraId="416F50E2" w14:textId="77777777" w:rsidR="00E53E3C" w:rsidRPr="00A52E22" w:rsidRDefault="00E53E3C" w:rsidP="0077797A">
            <w:pPr>
              <w:spacing w:after="120"/>
              <w:ind w:left="0"/>
              <w:jc w:val="center"/>
              <w:rPr>
                <w:color w:val="000000"/>
                <w:sz w:val="24"/>
                <w:szCs w:val="24"/>
              </w:rPr>
            </w:pPr>
            <w:r w:rsidRPr="00A52E22">
              <w:rPr>
                <w:color w:val="000000"/>
                <w:sz w:val="24"/>
                <w:szCs w:val="24"/>
              </w:rPr>
              <w:t>4</w:t>
            </w:r>
          </w:p>
        </w:tc>
        <w:tc>
          <w:tcPr>
            <w:tcW w:w="1350" w:type="dxa"/>
            <w:gridSpan w:val="2"/>
            <w:tcBorders>
              <w:top w:val="nil"/>
            </w:tcBorders>
            <w:shd w:val="clear" w:color="auto" w:fill="auto"/>
            <w:noWrap/>
            <w:vAlign w:val="center"/>
            <w:hideMark/>
          </w:tcPr>
          <w:p w14:paraId="667EB535" w14:textId="77777777" w:rsidR="00E53E3C" w:rsidRPr="00A52E22" w:rsidRDefault="00E53E3C" w:rsidP="0077797A">
            <w:pPr>
              <w:spacing w:after="120"/>
              <w:ind w:left="0"/>
              <w:jc w:val="center"/>
              <w:rPr>
                <w:sz w:val="24"/>
                <w:szCs w:val="24"/>
              </w:rPr>
            </w:pPr>
            <w:r w:rsidRPr="00A52E22">
              <w:rPr>
                <w:sz w:val="24"/>
                <w:szCs w:val="24"/>
              </w:rPr>
              <w:t>40</w:t>
            </w:r>
          </w:p>
        </w:tc>
        <w:tc>
          <w:tcPr>
            <w:tcW w:w="1440" w:type="dxa"/>
            <w:gridSpan w:val="2"/>
            <w:tcBorders>
              <w:top w:val="nil"/>
            </w:tcBorders>
            <w:shd w:val="clear" w:color="auto" w:fill="auto"/>
            <w:noWrap/>
            <w:vAlign w:val="center"/>
            <w:hideMark/>
          </w:tcPr>
          <w:p w14:paraId="25FA9A8E" w14:textId="77777777" w:rsidR="00E53E3C" w:rsidRPr="00A52E22" w:rsidRDefault="00E53E3C" w:rsidP="0077797A">
            <w:pPr>
              <w:spacing w:after="120"/>
              <w:ind w:left="0"/>
              <w:jc w:val="center"/>
              <w:rPr>
                <w:sz w:val="24"/>
                <w:szCs w:val="24"/>
              </w:rPr>
            </w:pPr>
            <w:r w:rsidRPr="00A52E22">
              <w:rPr>
                <w:sz w:val="24"/>
                <w:szCs w:val="24"/>
              </w:rPr>
              <w:t>48</w:t>
            </w:r>
          </w:p>
        </w:tc>
        <w:tc>
          <w:tcPr>
            <w:tcW w:w="1240" w:type="dxa"/>
            <w:tcBorders>
              <w:top w:val="nil"/>
            </w:tcBorders>
            <w:shd w:val="clear" w:color="auto" w:fill="auto"/>
            <w:noWrap/>
            <w:vAlign w:val="center"/>
            <w:hideMark/>
          </w:tcPr>
          <w:p w14:paraId="1A080D6F" w14:textId="77777777" w:rsidR="00E53E3C" w:rsidRPr="00A52E22" w:rsidRDefault="00E53E3C" w:rsidP="0077797A">
            <w:pPr>
              <w:spacing w:after="120"/>
              <w:ind w:left="0"/>
              <w:jc w:val="center"/>
              <w:rPr>
                <w:sz w:val="24"/>
                <w:szCs w:val="24"/>
              </w:rPr>
            </w:pPr>
            <w:r w:rsidRPr="00A52E22">
              <w:rPr>
                <w:sz w:val="24"/>
                <w:szCs w:val="24"/>
              </w:rPr>
              <w:t>1</w:t>
            </w:r>
          </w:p>
        </w:tc>
        <w:tc>
          <w:tcPr>
            <w:tcW w:w="1915" w:type="dxa"/>
            <w:tcBorders>
              <w:top w:val="nil"/>
            </w:tcBorders>
            <w:shd w:val="clear" w:color="auto" w:fill="auto"/>
            <w:noWrap/>
            <w:vAlign w:val="center"/>
            <w:hideMark/>
          </w:tcPr>
          <w:p w14:paraId="41F8189E" w14:textId="77777777" w:rsidR="00E53E3C" w:rsidRPr="00A52E22" w:rsidRDefault="00E53E3C" w:rsidP="0077797A">
            <w:pPr>
              <w:spacing w:after="120"/>
              <w:ind w:left="0"/>
              <w:jc w:val="center"/>
              <w:rPr>
                <w:sz w:val="24"/>
                <w:szCs w:val="24"/>
              </w:rPr>
            </w:pPr>
            <w:r w:rsidRPr="00A52E22">
              <w:rPr>
                <w:sz w:val="24"/>
                <w:szCs w:val="24"/>
              </w:rPr>
              <w:t>2,16</w:t>
            </w:r>
          </w:p>
        </w:tc>
        <w:tc>
          <w:tcPr>
            <w:tcW w:w="1590" w:type="dxa"/>
            <w:tcBorders>
              <w:top w:val="nil"/>
            </w:tcBorders>
            <w:vAlign w:val="center"/>
          </w:tcPr>
          <w:p w14:paraId="65D52F33" w14:textId="77777777" w:rsidR="00E53E3C" w:rsidRPr="00A52E22" w:rsidRDefault="00E53E3C" w:rsidP="0077797A">
            <w:pPr>
              <w:spacing w:after="120"/>
              <w:ind w:left="0"/>
              <w:jc w:val="center"/>
              <w:rPr>
                <w:color w:val="000000"/>
                <w:sz w:val="24"/>
                <w:szCs w:val="24"/>
              </w:rPr>
            </w:pPr>
            <w:r w:rsidRPr="00A52E22">
              <w:rPr>
                <w:color w:val="000000"/>
                <w:sz w:val="24"/>
                <w:szCs w:val="24"/>
              </w:rPr>
              <w:t>2,55</w:t>
            </w:r>
          </w:p>
        </w:tc>
      </w:tr>
      <w:tr w:rsidR="00E53E3C" w:rsidRPr="00A52E22" w14:paraId="680FE933" w14:textId="77777777" w:rsidTr="00E53E3C">
        <w:trPr>
          <w:trHeight w:val="350"/>
        </w:trPr>
        <w:tc>
          <w:tcPr>
            <w:tcW w:w="1028" w:type="dxa"/>
            <w:tcBorders>
              <w:top w:val="nil"/>
            </w:tcBorders>
            <w:shd w:val="clear" w:color="auto" w:fill="auto"/>
            <w:noWrap/>
            <w:vAlign w:val="center"/>
            <w:hideMark/>
          </w:tcPr>
          <w:p w14:paraId="6A99B82A" w14:textId="77777777" w:rsidR="00E53E3C" w:rsidRPr="00A52E22" w:rsidRDefault="00E53E3C" w:rsidP="0077797A">
            <w:pPr>
              <w:spacing w:after="120"/>
              <w:ind w:left="0"/>
              <w:jc w:val="center"/>
              <w:rPr>
                <w:color w:val="000000"/>
                <w:sz w:val="24"/>
                <w:szCs w:val="24"/>
              </w:rPr>
            </w:pPr>
            <w:r w:rsidRPr="00A52E22">
              <w:rPr>
                <w:color w:val="000000"/>
                <w:sz w:val="24"/>
                <w:szCs w:val="24"/>
              </w:rPr>
              <w:t>5</w:t>
            </w:r>
          </w:p>
        </w:tc>
        <w:tc>
          <w:tcPr>
            <w:tcW w:w="1350" w:type="dxa"/>
            <w:gridSpan w:val="2"/>
            <w:tcBorders>
              <w:top w:val="nil"/>
            </w:tcBorders>
            <w:shd w:val="clear" w:color="auto" w:fill="auto"/>
            <w:noWrap/>
            <w:vAlign w:val="center"/>
            <w:hideMark/>
          </w:tcPr>
          <w:p w14:paraId="263B1467" w14:textId="77777777" w:rsidR="00E53E3C" w:rsidRPr="00A52E22" w:rsidRDefault="00E53E3C" w:rsidP="0077797A">
            <w:pPr>
              <w:spacing w:after="120"/>
              <w:ind w:left="0"/>
              <w:jc w:val="center"/>
              <w:rPr>
                <w:sz w:val="24"/>
                <w:szCs w:val="24"/>
              </w:rPr>
            </w:pPr>
            <w:r w:rsidRPr="00A52E22">
              <w:rPr>
                <w:sz w:val="24"/>
                <w:szCs w:val="24"/>
              </w:rPr>
              <w:t>35</w:t>
            </w:r>
          </w:p>
        </w:tc>
        <w:tc>
          <w:tcPr>
            <w:tcW w:w="1440" w:type="dxa"/>
            <w:gridSpan w:val="2"/>
            <w:tcBorders>
              <w:top w:val="nil"/>
            </w:tcBorders>
            <w:shd w:val="clear" w:color="auto" w:fill="auto"/>
            <w:noWrap/>
            <w:vAlign w:val="center"/>
            <w:hideMark/>
          </w:tcPr>
          <w:p w14:paraId="438A7189" w14:textId="77777777" w:rsidR="00E53E3C" w:rsidRPr="00A52E22" w:rsidRDefault="00E53E3C" w:rsidP="0077797A">
            <w:pPr>
              <w:spacing w:after="120"/>
              <w:ind w:left="0"/>
              <w:jc w:val="center"/>
              <w:rPr>
                <w:sz w:val="24"/>
                <w:szCs w:val="24"/>
              </w:rPr>
            </w:pPr>
            <w:r w:rsidRPr="00A52E22">
              <w:rPr>
                <w:sz w:val="24"/>
                <w:szCs w:val="24"/>
              </w:rPr>
              <w:t>72</w:t>
            </w:r>
          </w:p>
        </w:tc>
        <w:tc>
          <w:tcPr>
            <w:tcW w:w="1240" w:type="dxa"/>
            <w:tcBorders>
              <w:top w:val="nil"/>
            </w:tcBorders>
            <w:shd w:val="clear" w:color="auto" w:fill="auto"/>
            <w:noWrap/>
            <w:vAlign w:val="center"/>
            <w:hideMark/>
          </w:tcPr>
          <w:p w14:paraId="31325E80" w14:textId="77777777" w:rsidR="00E53E3C" w:rsidRPr="00A52E22" w:rsidRDefault="00E53E3C" w:rsidP="0077797A">
            <w:pPr>
              <w:spacing w:after="120"/>
              <w:ind w:left="0"/>
              <w:jc w:val="center"/>
              <w:rPr>
                <w:sz w:val="24"/>
                <w:szCs w:val="24"/>
              </w:rPr>
            </w:pPr>
            <w:r w:rsidRPr="00A52E22">
              <w:rPr>
                <w:sz w:val="24"/>
                <w:szCs w:val="24"/>
              </w:rPr>
              <w:t>5</w:t>
            </w:r>
          </w:p>
        </w:tc>
        <w:tc>
          <w:tcPr>
            <w:tcW w:w="1915" w:type="dxa"/>
            <w:tcBorders>
              <w:top w:val="nil"/>
            </w:tcBorders>
            <w:shd w:val="clear" w:color="auto" w:fill="auto"/>
            <w:noWrap/>
            <w:vAlign w:val="center"/>
            <w:hideMark/>
          </w:tcPr>
          <w:p w14:paraId="74602425" w14:textId="77777777" w:rsidR="00E53E3C" w:rsidRPr="00A52E22" w:rsidRDefault="00E53E3C" w:rsidP="0077797A">
            <w:pPr>
              <w:spacing w:after="120"/>
              <w:ind w:left="0"/>
              <w:jc w:val="center"/>
              <w:rPr>
                <w:sz w:val="24"/>
                <w:szCs w:val="24"/>
              </w:rPr>
            </w:pPr>
            <w:r w:rsidRPr="00A52E22">
              <w:rPr>
                <w:sz w:val="24"/>
                <w:szCs w:val="24"/>
              </w:rPr>
              <w:t>4,45</w:t>
            </w:r>
          </w:p>
        </w:tc>
        <w:tc>
          <w:tcPr>
            <w:tcW w:w="1590" w:type="dxa"/>
            <w:tcBorders>
              <w:top w:val="nil"/>
            </w:tcBorders>
            <w:vAlign w:val="center"/>
          </w:tcPr>
          <w:p w14:paraId="2757A2DE" w14:textId="77777777" w:rsidR="00E53E3C" w:rsidRPr="00A52E22" w:rsidRDefault="00E53E3C" w:rsidP="0077797A">
            <w:pPr>
              <w:spacing w:after="120"/>
              <w:ind w:left="0"/>
              <w:jc w:val="center"/>
              <w:rPr>
                <w:color w:val="000000"/>
                <w:sz w:val="24"/>
                <w:szCs w:val="24"/>
              </w:rPr>
            </w:pPr>
            <w:r w:rsidRPr="00A52E22">
              <w:rPr>
                <w:color w:val="000000"/>
                <w:sz w:val="24"/>
                <w:szCs w:val="24"/>
              </w:rPr>
              <w:t>5,10</w:t>
            </w:r>
          </w:p>
        </w:tc>
      </w:tr>
      <w:tr w:rsidR="00E53E3C" w:rsidRPr="00A52E22" w14:paraId="43F05659" w14:textId="77777777" w:rsidTr="00E53E3C">
        <w:trPr>
          <w:trHeight w:val="350"/>
        </w:trPr>
        <w:tc>
          <w:tcPr>
            <w:tcW w:w="1028" w:type="dxa"/>
            <w:tcBorders>
              <w:top w:val="nil"/>
            </w:tcBorders>
            <w:shd w:val="clear" w:color="auto" w:fill="auto"/>
            <w:noWrap/>
            <w:vAlign w:val="center"/>
            <w:hideMark/>
          </w:tcPr>
          <w:p w14:paraId="45723F77" w14:textId="77777777" w:rsidR="00E53E3C" w:rsidRPr="00A52E22" w:rsidRDefault="00E53E3C" w:rsidP="0077797A">
            <w:pPr>
              <w:spacing w:after="120"/>
              <w:ind w:left="0"/>
              <w:jc w:val="center"/>
              <w:rPr>
                <w:color w:val="000000"/>
                <w:sz w:val="24"/>
                <w:szCs w:val="24"/>
              </w:rPr>
            </w:pPr>
            <w:r w:rsidRPr="00A52E22">
              <w:rPr>
                <w:color w:val="000000"/>
                <w:sz w:val="24"/>
                <w:szCs w:val="24"/>
              </w:rPr>
              <w:t>6</w:t>
            </w:r>
          </w:p>
        </w:tc>
        <w:tc>
          <w:tcPr>
            <w:tcW w:w="1350" w:type="dxa"/>
            <w:gridSpan w:val="2"/>
            <w:tcBorders>
              <w:top w:val="nil"/>
            </w:tcBorders>
            <w:shd w:val="clear" w:color="auto" w:fill="auto"/>
            <w:noWrap/>
            <w:vAlign w:val="center"/>
            <w:hideMark/>
          </w:tcPr>
          <w:p w14:paraId="4AF98E53" w14:textId="77777777" w:rsidR="00E53E3C" w:rsidRPr="00A52E22" w:rsidRDefault="00E53E3C" w:rsidP="0077797A">
            <w:pPr>
              <w:spacing w:after="120"/>
              <w:ind w:left="0"/>
              <w:jc w:val="center"/>
              <w:rPr>
                <w:sz w:val="24"/>
                <w:szCs w:val="24"/>
              </w:rPr>
            </w:pPr>
            <w:r w:rsidRPr="00A52E22">
              <w:rPr>
                <w:sz w:val="24"/>
                <w:szCs w:val="24"/>
              </w:rPr>
              <w:t>35</w:t>
            </w:r>
          </w:p>
        </w:tc>
        <w:tc>
          <w:tcPr>
            <w:tcW w:w="1440" w:type="dxa"/>
            <w:gridSpan w:val="2"/>
            <w:tcBorders>
              <w:top w:val="nil"/>
            </w:tcBorders>
            <w:shd w:val="clear" w:color="auto" w:fill="auto"/>
            <w:noWrap/>
            <w:vAlign w:val="center"/>
            <w:hideMark/>
          </w:tcPr>
          <w:p w14:paraId="62D5D4AD" w14:textId="77777777" w:rsidR="00E53E3C" w:rsidRPr="00A52E22" w:rsidRDefault="00E53E3C" w:rsidP="0077797A">
            <w:pPr>
              <w:spacing w:after="120"/>
              <w:ind w:left="0"/>
              <w:jc w:val="center"/>
              <w:rPr>
                <w:sz w:val="24"/>
                <w:szCs w:val="24"/>
              </w:rPr>
            </w:pPr>
            <w:r w:rsidRPr="00A52E22">
              <w:rPr>
                <w:sz w:val="24"/>
                <w:szCs w:val="24"/>
              </w:rPr>
              <w:t>48</w:t>
            </w:r>
          </w:p>
        </w:tc>
        <w:tc>
          <w:tcPr>
            <w:tcW w:w="1240" w:type="dxa"/>
            <w:tcBorders>
              <w:top w:val="nil"/>
            </w:tcBorders>
            <w:shd w:val="clear" w:color="auto" w:fill="auto"/>
            <w:noWrap/>
            <w:vAlign w:val="center"/>
            <w:hideMark/>
          </w:tcPr>
          <w:p w14:paraId="404CD879" w14:textId="77777777" w:rsidR="00E53E3C" w:rsidRPr="00A52E22" w:rsidRDefault="00E53E3C" w:rsidP="0077797A">
            <w:pPr>
              <w:spacing w:after="120"/>
              <w:ind w:left="0"/>
              <w:jc w:val="center"/>
              <w:rPr>
                <w:sz w:val="24"/>
                <w:szCs w:val="24"/>
              </w:rPr>
            </w:pPr>
            <w:r w:rsidRPr="00A52E22">
              <w:rPr>
                <w:sz w:val="24"/>
                <w:szCs w:val="24"/>
              </w:rPr>
              <w:t>3</w:t>
            </w:r>
          </w:p>
        </w:tc>
        <w:tc>
          <w:tcPr>
            <w:tcW w:w="1915" w:type="dxa"/>
            <w:tcBorders>
              <w:top w:val="nil"/>
            </w:tcBorders>
            <w:shd w:val="clear" w:color="auto" w:fill="auto"/>
            <w:noWrap/>
            <w:vAlign w:val="center"/>
            <w:hideMark/>
          </w:tcPr>
          <w:p w14:paraId="5F197BD0" w14:textId="77777777" w:rsidR="00E53E3C" w:rsidRPr="00A52E22" w:rsidRDefault="00E53E3C" w:rsidP="0077797A">
            <w:pPr>
              <w:spacing w:after="120"/>
              <w:ind w:left="0"/>
              <w:jc w:val="center"/>
              <w:rPr>
                <w:sz w:val="24"/>
                <w:szCs w:val="24"/>
              </w:rPr>
            </w:pPr>
            <w:r w:rsidRPr="00A52E22">
              <w:rPr>
                <w:sz w:val="24"/>
                <w:szCs w:val="24"/>
              </w:rPr>
              <w:t>19,81</w:t>
            </w:r>
          </w:p>
        </w:tc>
        <w:tc>
          <w:tcPr>
            <w:tcW w:w="1590" w:type="dxa"/>
            <w:tcBorders>
              <w:top w:val="nil"/>
            </w:tcBorders>
            <w:vAlign w:val="center"/>
          </w:tcPr>
          <w:p w14:paraId="6FAFBCF1" w14:textId="77777777" w:rsidR="00E53E3C" w:rsidRPr="00A52E22" w:rsidRDefault="00E53E3C" w:rsidP="0077797A">
            <w:pPr>
              <w:spacing w:after="120"/>
              <w:ind w:left="0"/>
              <w:jc w:val="center"/>
              <w:rPr>
                <w:color w:val="000000"/>
                <w:sz w:val="24"/>
                <w:szCs w:val="24"/>
              </w:rPr>
            </w:pPr>
            <w:r w:rsidRPr="00A52E22">
              <w:rPr>
                <w:color w:val="000000"/>
                <w:sz w:val="24"/>
                <w:szCs w:val="24"/>
              </w:rPr>
              <w:t>19,86</w:t>
            </w:r>
          </w:p>
        </w:tc>
      </w:tr>
      <w:tr w:rsidR="00E53E3C" w:rsidRPr="00A52E22" w14:paraId="033124E5" w14:textId="77777777" w:rsidTr="00E53E3C">
        <w:trPr>
          <w:trHeight w:val="368"/>
        </w:trPr>
        <w:tc>
          <w:tcPr>
            <w:tcW w:w="1028" w:type="dxa"/>
            <w:tcBorders>
              <w:top w:val="nil"/>
            </w:tcBorders>
            <w:shd w:val="clear" w:color="auto" w:fill="auto"/>
            <w:noWrap/>
            <w:vAlign w:val="center"/>
            <w:hideMark/>
          </w:tcPr>
          <w:p w14:paraId="762D6447" w14:textId="77777777" w:rsidR="00E53E3C" w:rsidRPr="00A52E22" w:rsidRDefault="00E53E3C" w:rsidP="0077797A">
            <w:pPr>
              <w:spacing w:after="120"/>
              <w:ind w:left="0"/>
              <w:jc w:val="center"/>
              <w:rPr>
                <w:color w:val="000000"/>
                <w:sz w:val="24"/>
                <w:szCs w:val="24"/>
              </w:rPr>
            </w:pPr>
            <w:r w:rsidRPr="00A52E22">
              <w:rPr>
                <w:color w:val="000000"/>
                <w:sz w:val="24"/>
                <w:szCs w:val="24"/>
              </w:rPr>
              <w:t>7</w:t>
            </w:r>
          </w:p>
        </w:tc>
        <w:tc>
          <w:tcPr>
            <w:tcW w:w="1350" w:type="dxa"/>
            <w:gridSpan w:val="2"/>
            <w:tcBorders>
              <w:top w:val="nil"/>
            </w:tcBorders>
            <w:shd w:val="clear" w:color="auto" w:fill="auto"/>
            <w:noWrap/>
            <w:vAlign w:val="center"/>
            <w:hideMark/>
          </w:tcPr>
          <w:p w14:paraId="466CF0BA" w14:textId="77777777" w:rsidR="00E53E3C" w:rsidRPr="00A52E22" w:rsidRDefault="00E53E3C" w:rsidP="0077797A">
            <w:pPr>
              <w:spacing w:after="120"/>
              <w:ind w:left="0"/>
              <w:jc w:val="center"/>
              <w:rPr>
                <w:sz w:val="24"/>
                <w:szCs w:val="24"/>
              </w:rPr>
            </w:pPr>
            <w:r w:rsidRPr="00A52E22">
              <w:rPr>
                <w:sz w:val="24"/>
                <w:szCs w:val="24"/>
              </w:rPr>
              <w:t>35</w:t>
            </w:r>
          </w:p>
        </w:tc>
        <w:tc>
          <w:tcPr>
            <w:tcW w:w="1440" w:type="dxa"/>
            <w:gridSpan w:val="2"/>
            <w:tcBorders>
              <w:top w:val="nil"/>
            </w:tcBorders>
            <w:shd w:val="clear" w:color="auto" w:fill="auto"/>
            <w:noWrap/>
            <w:vAlign w:val="center"/>
            <w:hideMark/>
          </w:tcPr>
          <w:p w14:paraId="5C5BF000" w14:textId="77777777" w:rsidR="00E53E3C" w:rsidRPr="00A52E22" w:rsidRDefault="00E53E3C" w:rsidP="0077797A">
            <w:pPr>
              <w:spacing w:after="120"/>
              <w:ind w:left="0"/>
              <w:jc w:val="center"/>
              <w:rPr>
                <w:sz w:val="24"/>
                <w:szCs w:val="24"/>
              </w:rPr>
            </w:pPr>
            <w:r w:rsidRPr="00A52E22">
              <w:rPr>
                <w:sz w:val="24"/>
                <w:szCs w:val="24"/>
              </w:rPr>
              <w:t>24</w:t>
            </w:r>
          </w:p>
        </w:tc>
        <w:tc>
          <w:tcPr>
            <w:tcW w:w="1240" w:type="dxa"/>
            <w:tcBorders>
              <w:top w:val="nil"/>
            </w:tcBorders>
            <w:shd w:val="clear" w:color="auto" w:fill="auto"/>
            <w:noWrap/>
            <w:vAlign w:val="center"/>
            <w:hideMark/>
          </w:tcPr>
          <w:p w14:paraId="4E13276F" w14:textId="77777777" w:rsidR="00E53E3C" w:rsidRPr="00A52E22" w:rsidRDefault="00E53E3C" w:rsidP="0077797A">
            <w:pPr>
              <w:spacing w:after="120"/>
              <w:ind w:left="0"/>
              <w:jc w:val="center"/>
              <w:rPr>
                <w:sz w:val="24"/>
                <w:szCs w:val="24"/>
              </w:rPr>
            </w:pPr>
            <w:r w:rsidRPr="00A52E22">
              <w:rPr>
                <w:sz w:val="24"/>
                <w:szCs w:val="24"/>
              </w:rPr>
              <w:t>1</w:t>
            </w:r>
          </w:p>
        </w:tc>
        <w:tc>
          <w:tcPr>
            <w:tcW w:w="1915" w:type="dxa"/>
            <w:tcBorders>
              <w:top w:val="nil"/>
            </w:tcBorders>
            <w:shd w:val="clear" w:color="auto" w:fill="auto"/>
            <w:noWrap/>
            <w:vAlign w:val="center"/>
            <w:hideMark/>
          </w:tcPr>
          <w:p w14:paraId="4FDCBBB1" w14:textId="77777777" w:rsidR="00E53E3C" w:rsidRPr="00A52E22" w:rsidRDefault="00E53E3C" w:rsidP="0077797A">
            <w:pPr>
              <w:spacing w:after="120"/>
              <w:ind w:left="0"/>
              <w:jc w:val="center"/>
              <w:rPr>
                <w:sz w:val="24"/>
                <w:szCs w:val="24"/>
              </w:rPr>
            </w:pPr>
            <w:r w:rsidRPr="00A52E22">
              <w:rPr>
                <w:sz w:val="24"/>
                <w:szCs w:val="24"/>
              </w:rPr>
              <w:t>8,38</w:t>
            </w:r>
          </w:p>
        </w:tc>
        <w:tc>
          <w:tcPr>
            <w:tcW w:w="1590" w:type="dxa"/>
            <w:tcBorders>
              <w:top w:val="nil"/>
            </w:tcBorders>
            <w:vAlign w:val="center"/>
          </w:tcPr>
          <w:p w14:paraId="6219647E" w14:textId="77777777" w:rsidR="00E53E3C" w:rsidRPr="00A52E22" w:rsidRDefault="00E53E3C" w:rsidP="0077797A">
            <w:pPr>
              <w:spacing w:after="120"/>
              <w:ind w:left="0"/>
              <w:jc w:val="center"/>
              <w:rPr>
                <w:color w:val="000000"/>
                <w:sz w:val="24"/>
                <w:szCs w:val="24"/>
              </w:rPr>
            </w:pPr>
            <w:r w:rsidRPr="00A52E22">
              <w:rPr>
                <w:color w:val="000000"/>
                <w:sz w:val="24"/>
                <w:szCs w:val="24"/>
              </w:rPr>
              <w:t>7,73</w:t>
            </w:r>
          </w:p>
        </w:tc>
      </w:tr>
      <w:tr w:rsidR="00E53E3C" w:rsidRPr="00A52E22" w14:paraId="6C8E04BA" w14:textId="77777777" w:rsidTr="00E53E3C">
        <w:trPr>
          <w:trHeight w:val="332"/>
        </w:trPr>
        <w:tc>
          <w:tcPr>
            <w:tcW w:w="1028" w:type="dxa"/>
            <w:tcBorders>
              <w:top w:val="nil"/>
            </w:tcBorders>
            <w:shd w:val="clear" w:color="auto" w:fill="auto"/>
            <w:noWrap/>
            <w:vAlign w:val="center"/>
            <w:hideMark/>
          </w:tcPr>
          <w:p w14:paraId="0F6126FB" w14:textId="77777777" w:rsidR="00E53E3C" w:rsidRPr="00A52E22" w:rsidRDefault="00E53E3C" w:rsidP="0077797A">
            <w:pPr>
              <w:spacing w:after="120"/>
              <w:ind w:left="0"/>
              <w:jc w:val="center"/>
              <w:rPr>
                <w:color w:val="000000"/>
                <w:sz w:val="24"/>
                <w:szCs w:val="24"/>
              </w:rPr>
            </w:pPr>
            <w:r w:rsidRPr="00A52E22">
              <w:rPr>
                <w:color w:val="000000"/>
                <w:sz w:val="24"/>
                <w:szCs w:val="24"/>
              </w:rPr>
              <w:t>8</w:t>
            </w:r>
          </w:p>
        </w:tc>
        <w:tc>
          <w:tcPr>
            <w:tcW w:w="1350" w:type="dxa"/>
            <w:gridSpan w:val="2"/>
            <w:tcBorders>
              <w:top w:val="nil"/>
            </w:tcBorders>
            <w:shd w:val="clear" w:color="auto" w:fill="auto"/>
            <w:noWrap/>
            <w:vAlign w:val="center"/>
            <w:hideMark/>
          </w:tcPr>
          <w:p w14:paraId="1D213119" w14:textId="77777777" w:rsidR="00E53E3C" w:rsidRPr="00A52E22" w:rsidRDefault="00E53E3C" w:rsidP="0077797A">
            <w:pPr>
              <w:spacing w:after="120"/>
              <w:ind w:left="0"/>
              <w:jc w:val="center"/>
              <w:rPr>
                <w:sz w:val="24"/>
                <w:szCs w:val="24"/>
              </w:rPr>
            </w:pPr>
            <w:r w:rsidRPr="00A52E22">
              <w:rPr>
                <w:sz w:val="24"/>
                <w:szCs w:val="24"/>
              </w:rPr>
              <w:t>40</w:t>
            </w:r>
          </w:p>
        </w:tc>
        <w:tc>
          <w:tcPr>
            <w:tcW w:w="1440" w:type="dxa"/>
            <w:gridSpan w:val="2"/>
            <w:tcBorders>
              <w:top w:val="nil"/>
            </w:tcBorders>
            <w:shd w:val="clear" w:color="auto" w:fill="auto"/>
            <w:noWrap/>
            <w:vAlign w:val="center"/>
            <w:hideMark/>
          </w:tcPr>
          <w:p w14:paraId="1D654242" w14:textId="77777777" w:rsidR="00E53E3C" w:rsidRPr="00A52E22" w:rsidRDefault="00E53E3C" w:rsidP="0077797A">
            <w:pPr>
              <w:spacing w:after="120"/>
              <w:ind w:left="0"/>
              <w:jc w:val="center"/>
              <w:rPr>
                <w:sz w:val="24"/>
                <w:szCs w:val="24"/>
              </w:rPr>
            </w:pPr>
            <w:r w:rsidRPr="00A52E22">
              <w:rPr>
                <w:sz w:val="24"/>
                <w:szCs w:val="24"/>
              </w:rPr>
              <w:t>72</w:t>
            </w:r>
          </w:p>
        </w:tc>
        <w:tc>
          <w:tcPr>
            <w:tcW w:w="1240" w:type="dxa"/>
            <w:tcBorders>
              <w:top w:val="nil"/>
            </w:tcBorders>
            <w:shd w:val="clear" w:color="auto" w:fill="auto"/>
            <w:noWrap/>
            <w:vAlign w:val="center"/>
            <w:hideMark/>
          </w:tcPr>
          <w:p w14:paraId="50AB9DF7" w14:textId="77777777" w:rsidR="00E53E3C" w:rsidRPr="00A52E22" w:rsidRDefault="00E53E3C" w:rsidP="0077797A">
            <w:pPr>
              <w:spacing w:after="120"/>
              <w:ind w:left="0"/>
              <w:jc w:val="center"/>
              <w:rPr>
                <w:sz w:val="24"/>
                <w:szCs w:val="24"/>
              </w:rPr>
            </w:pPr>
            <w:r w:rsidRPr="00A52E22">
              <w:rPr>
                <w:sz w:val="24"/>
                <w:szCs w:val="24"/>
              </w:rPr>
              <w:t>3</w:t>
            </w:r>
          </w:p>
        </w:tc>
        <w:tc>
          <w:tcPr>
            <w:tcW w:w="1915" w:type="dxa"/>
            <w:tcBorders>
              <w:top w:val="nil"/>
            </w:tcBorders>
            <w:shd w:val="clear" w:color="auto" w:fill="auto"/>
            <w:noWrap/>
            <w:vAlign w:val="center"/>
            <w:hideMark/>
          </w:tcPr>
          <w:p w14:paraId="62D7EB37" w14:textId="77777777" w:rsidR="00E53E3C" w:rsidRPr="00A52E22" w:rsidRDefault="00E53E3C" w:rsidP="0077797A">
            <w:pPr>
              <w:spacing w:after="120"/>
              <w:ind w:left="0"/>
              <w:jc w:val="center"/>
              <w:rPr>
                <w:sz w:val="24"/>
                <w:szCs w:val="24"/>
              </w:rPr>
            </w:pPr>
            <w:r w:rsidRPr="00A52E22">
              <w:rPr>
                <w:sz w:val="24"/>
                <w:szCs w:val="24"/>
              </w:rPr>
              <w:t>1,65</w:t>
            </w:r>
          </w:p>
        </w:tc>
        <w:tc>
          <w:tcPr>
            <w:tcW w:w="1590" w:type="dxa"/>
            <w:tcBorders>
              <w:top w:val="nil"/>
            </w:tcBorders>
            <w:vAlign w:val="center"/>
          </w:tcPr>
          <w:p w14:paraId="106778B2" w14:textId="77777777" w:rsidR="00E53E3C" w:rsidRPr="00A52E22" w:rsidRDefault="00E53E3C" w:rsidP="0077797A">
            <w:pPr>
              <w:spacing w:after="120"/>
              <w:ind w:left="0"/>
              <w:jc w:val="center"/>
              <w:rPr>
                <w:color w:val="000000"/>
                <w:sz w:val="24"/>
                <w:szCs w:val="24"/>
              </w:rPr>
            </w:pPr>
            <w:r w:rsidRPr="00A52E22">
              <w:rPr>
                <w:color w:val="000000"/>
                <w:sz w:val="24"/>
                <w:szCs w:val="24"/>
              </w:rPr>
              <w:t>1,29</w:t>
            </w:r>
          </w:p>
        </w:tc>
      </w:tr>
      <w:tr w:rsidR="00E53E3C" w:rsidRPr="00A52E22" w14:paraId="3A3EA554" w14:textId="77777777" w:rsidTr="00E53E3C">
        <w:trPr>
          <w:trHeight w:val="368"/>
        </w:trPr>
        <w:tc>
          <w:tcPr>
            <w:tcW w:w="1028" w:type="dxa"/>
            <w:tcBorders>
              <w:top w:val="nil"/>
            </w:tcBorders>
            <w:shd w:val="clear" w:color="auto" w:fill="auto"/>
            <w:noWrap/>
            <w:vAlign w:val="center"/>
            <w:hideMark/>
          </w:tcPr>
          <w:p w14:paraId="1F583907" w14:textId="77777777" w:rsidR="00E53E3C" w:rsidRPr="00A52E22" w:rsidRDefault="00E53E3C" w:rsidP="0077797A">
            <w:pPr>
              <w:spacing w:after="120"/>
              <w:ind w:left="0"/>
              <w:jc w:val="center"/>
              <w:rPr>
                <w:color w:val="000000"/>
                <w:sz w:val="24"/>
                <w:szCs w:val="24"/>
              </w:rPr>
            </w:pPr>
            <w:r w:rsidRPr="00A52E22">
              <w:rPr>
                <w:color w:val="000000"/>
                <w:sz w:val="24"/>
                <w:szCs w:val="24"/>
              </w:rPr>
              <w:t>9</w:t>
            </w:r>
          </w:p>
        </w:tc>
        <w:tc>
          <w:tcPr>
            <w:tcW w:w="1350" w:type="dxa"/>
            <w:gridSpan w:val="2"/>
            <w:tcBorders>
              <w:top w:val="nil"/>
            </w:tcBorders>
            <w:shd w:val="clear" w:color="auto" w:fill="auto"/>
            <w:noWrap/>
            <w:vAlign w:val="center"/>
            <w:hideMark/>
          </w:tcPr>
          <w:p w14:paraId="169072EC" w14:textId="77777777" w:rsidR="00E53E3C" w:rsidRPr="00A52E22" w:rsidRDefault="00E53E3C" w:rsidP="0077797A">
            <w:pPr>
              <w:spacing w:after="120"/>
              <w:ind w:left="0"/>
              <w:jc w:val="center"/>
              <w:rPr>
                <w:sz w:val="24"/>
                <w:szCs w:val="24"/>
              </w:rPr>
            </w:pPr>
            <w:r w:rsidRPr="00A52E22">
              <w:rPr>
                <w:sz w:val="24"/>
                <w:szCs w:val="24"/>
              </w:rPr>
              <w:t>30</w:t>
            </w:r>
          </w:p>
        </w:tc>
        <w:tc>
          <w:tcPr>
            <w:tcW w:w="1440" w:type="dxa"/>
            <w:gridSpan w:val="2"/>
            <w:tcBorders>
              <w:top w:val="nil"/>
            </w:tcBorders>
            <w:shd w:val="clear" w:color="auto" w:fill="auto"/>
            <w:noWrap/>
            <w:vAlign w:val="center"/>
            <w:hideMark/>
          </w:tcPr>
          <w:p w14:paraId="3E95961C" w14:textId="77777777" w:rsidR="00E53E3C" w:rsidRPr="00A52E22" w:rsidRDefault="00E53E3C" w:rsidP="0077797A">
            <w:pPr>
              <w:spacing w:after="120"/>
              <w:ind w:left="0"/>
              <w:jc w:val="center"/>
              <w:rPr>
                <w:sz w:val="24"/>
                <w:szCs w:val="24"/>
              </w:rPr>
            </w:pPr>
            <w:r w:rsidRPr="00A52E22">
              <w:rPr>
                <w:sz w:val="24"/>
                <w:szCs w:val="24"/>
              </w:rPr>
              <w:t>24</w:t>
            </w:r>
          </w:p>
        </w:tc>
        <w:tc>
          <w:tcPr>
            <w:tcW w:w="1240" w:type="dxa"/>
            <w:tcBorders>
              <w:top w:val="nil"/>
            </w:tcBorders>
            <w:shd w:val="clear" w:color="auto" w:fill="auto"/>
            <w:noWrap/>
            <w:vAlign w:val="center"/>
            <w:hideMark/>
          </w:tcPr>
          <w:p w14:paraId="0BAC89DD" w14:textId="77777777" w:rsidR="00E53E3C" w:rsidRPr="00A52E22" w:rsidRDefault="00E53E3C" w:rsidP="0077797A">
            <w:pPr>
              <w:spacing w:after="120"/>
              <w:ind w:left="0"/>
              <w:jc w:val="center"/>
              <w:rPr>
                <w:sz w:val="24"/>
                <w:szCs w:val="24"/>
              </w:rPr>
            </w:pPr>
            <w:r w:rsidRPr="00A52E22">
              <w:rPr>
                <w:sz w:val="24"/>
                <w:szCs w:val="24"/>
              </w:rPr>
              <w:t>3</w:t>
            </w:r>
          </w:p>
        </w:tc>
        <w:tc>
          <w:tcPr>
            <w:tcW w:w="1915" w:type="dxa"/>
            <w:tcBorders>
              <w:top w:val="nil"/>
            </w:tcBorders>
            <w:shd w:val="clear" w:color="auto" w:fill="auto"/>
            <w:noWrap/>
            <w:vAlign w:val="center"/>
            <w:hideMark/>
          </w:tcPr>
          <w:p w14:paraId="7531A704" w14:textId="77777777" w:rsidR="00E53E3C" w:rsidRPr="00A52E22" w:rsidRDefault="00E53E3C" w:rsidP="0077797A">
            <w:pPr>
              <w:spacing w:after="120"/>
              <w:ind w:left="0"/>
              <w:jc w:val="center"/>
              <w:rPr>
                <w:sz w:val="24"/>
                <w:szCs w:val="24"/>
              </w:rPr>
            </w:pPr>
            <w:r w:rsidRPr="00A52E22">
              <w:rPr>
                <w:sz w:val="24"/>
                <w:szCs w:val="24"/>
              </w:rPr>
              <w:t>22,27</w:t>
            </w:r>
          </w:p>
        </w:tc>
        <w:tc>
          <w:tcPr>
            <w:tcW w:w="1590" w:type="dxa"/>
            <w:tcBorders>
              <w:top w:val="nil"/>
            </w:tcBorders>
            <w:vAlign w:val="center"/>
          </w:tcPr>
          <w:p w14:paraId="0CE14C74" w14:textId="77777777" w:rsidR="00E53E3C" w:rsidRPr="00A52E22" w:rsidRDefault="00E53E3C" w:rsidP="0077797A">
            <w:pPr>
              <w:spacing w:after="120"/>
              <w:ind w:left="0"/>
              <w:jc w:val="center"/>
              <w:rPr>
                <w:color w:val="000000"/>
                <w:sz w:val="24"/>
                <w:szCs w:val="24"/>
              </w:rPr>
            </w:pPr>
            <w:r w:rsidRPr="00A52E22">
              <w:rPr>
                <w:color w:val="000000"/>
                <w:sz w:val="24"/>
                <w:szCs w:val="24"/>
              </w:rPr>
              <w:t>22,63</w:t>
            </w:r>
          </w:p>
        </w:tc>
      </w:tr>
      <w:tr w:rsidR="00E53E3C" w:rsidRPr="00A52E22" w14:paraId="00DF79B9" w14:textId="77777777" w:rsidTr="00E53E3C">
        <w:trPr>
          <w:trHeight w:val="332"/>
        </w:trPr>
        <w:tc>
          <w:tcPr>
            <w:tcW w:w="1028" w:type="dxa"/>
            <w:tcBorders>
              <w:top w:val="nil"/>
            </w:tcBorders>
            <w:shd w:val="clear" w:color="auto" w:fill="auto"/>
            <w:noWrap/>
            <w:vAlign w:val="center"/>
            <w:hideMark/>
          </w:tcPr>
          <w:p w14:paraId="10596148" w14:textId="77777777" w:rsidR="00E53E3C" w:rsidRPr="00A52E22" w:rsidRDefault="00E53E3C" w:rsidP="0077797A">
            <w:pPr>
              <w:spacing w:after="120"/>
              <w:ind w:left="0"/>
              <w:jc w:val="center"/>
              <w:rPr>
                <w:color w:val="000000"/>
                <w:sz w:val="24"/>
                <w:szCs w:val="24"/>
              </w:rPr>
            </w:pPr>
            <w:r w:rsidRPr="00A52E22">
              <w:rPr>
                <w:color w:val="000000"/>
                <w:sz w:val="24"/>
                <w:szCs w:val="24"/>
              </w:rPr>
              <w:t>10</w:t>
            </w:r>
          </w:p>
        </w:tc>
        <w:tc>
          <w:tcPr>
            <w:tcW w:w="1350" w:type="dxa"/>
            <w:gridSpan w:val="2"/>
            <w:tcBorders>
              <w:top w:val="nil"/>
            </w:tcBorders>
            <w:shd w:val="clear" w:color="auto" w:fill="auto"/>
            <w:noWrap/>
            <w:vAlign w:val="center"/>
            <w:hideMark/>
          </w:tcPr>
          <w:p w14:paraId="4FF5D1DC" w14:textId="77777777" w:rsidR="00E53E3C" w:rsidRPr="00A52E22" w:rsidRDefault="00E53E3C" w:rsidP="0077797A">
            <w:pPr>
              <w:spacing w:after="120"/>
              <w:ind w:left="0"/>
              <w:jc w:val="center"/>
              <w:rPr>
                <w:sz w:val="24"/>
                <w:szCs w:val="24"/>
              </w:rPr>
            </w:pPr>
            <w:r w:rsidRPr="00A52E22">
              <w:rPr>
                <w:sz w:val="24"/>
                <w:szCs w:val="24"/>
              </w:rPr>
              <w:t>35</w:t>
            </w:r>
          </w:p>
        </w:tc>
        <w:tc>
          <w:tcPr>
            <w:tcW w:w="1440" w:type="dxa"/>
            <w:gridSpan w:val="2"/>
            <w:tcBorders>
              <w:top w:val="nil"/>
            </w:tcBorders>
            <w:shd w:val="clear" w:color="auto" w:fill="auto"/>
            <w:noWrap/>
            <w:vAlign w:val="center"/>
            <w:hideMark/>
          </w:tcPr>
          <w:p w14:paraId="2480C26F" w14:textId="77777777" w:rsidR="00E53E3C" w:rsidRPr="00A52E22" w:rsidRDefault="00E53E3C" w:rsidP="0077797A">
            <w:pPr>
              <w:spacing w:after="120"/>
              <w:ind w:left="0"/>
              <w:jc w:val="center"/>
              <w:rPr>
                <w:sz w:val="24"/>
                <w:szCs w:val="24"/>
              </w:rPr>
            </w:pPr>
            <w:r w:rsidRPr="00A52E22">
              <w:rPr>
                <w:sz w:val="24"/>
                <w:szCs w:val="24"/>
              </w:rPr>
              <w:t>72</w:t>
            </w:r>
          </w:p>
        </w:tc>
        <w:tc>
          <w:tcPr>
            <w:tcW w:w="1240" w:type="dxa"/>
            <w:tcBorders>
              <w:top w:val="nil"/>
            </w:tcBorders>
            <w:shd w:val="clear" w:color="auto" w:fill="auto"/>
            <w:noWrap/>
            <w:vAlign w:val="center"/>
            <w:hideMark/>
          </w:tcPr>
          <w:p w14:paraId="7AAFEA2C" w14:textId="77777777" w:rsidR="00E53E3C" w:rsidRPr="00A52E22" w:rsidRDefault="00E53E3C" w:rsidP="0077797A">
            <w:pPr>
              <w:spacing w:after="120"/>
              <w:ind w:left="0"/>
              <w:jc w:val="center"/>
              <w:rPr>
                <w:sz w:val="24"/>
                <w:szCs w:val="24"/>
              </w:rPr>
            </w:pPr>
            <w:r w:rsidRPr="00A52E22">
              <w:rPr>
                <w:sz w:val="24"/>
                <w:szCs w:val="24"/>
              </w:rPr>
              <w:t>1</w:t>
            </w:r>
          </w:p>
        </w:tc>
        <w:tc>
          <w:tcPr>
            <w:tcW w:w="1915" w:type="dxa"/>
            <w:tcBorders>
              <w:top w:val="nil"/>
            </w:tcBorders>
            <w:shd w:val="clear" w:color="auto" w:fill="auto"/>
            <w:noWrap/>
            <w:vAlign w:val="center"/>
            <w:hideMark/>
          </w:tcPr>
          <w:p w14:paraId="49B78F9F" w14:textId="77777777" w:rsidR="00E53E3C" w:rsidRPr="00A52E22" w:rsidRDefault="00E53E3C" w:rsidP="0077797A">
            <w:pPr>
              <w:spacing w:after="120"/>
              <w:ind w:left="0"/>
              <w:jc w:val="center"/>
              <w:rPr>
                <w:sz w:val="24"/>
                <w:szCs w:val="24"/>
              </w:rPr>
            </w:pPr>
            <w:r w:rsidRPr="00A52E22">
              <w:rPr>
                <w:sz w:val="24"/>
                <w:szCs w:val="24"/>
              </w:rPr>
              <w:t>1,89</w:t>
            </w:r>
          </w:p>
        </w:tc>
        <w:tc>
          <w:tcPr>
            <w:tcW w:w="1590" w:type="dxa"/>
            <w:tcBorders>
              <w:top w:val="nil"/>
            </w:tcBorders>
            <w:vAlign w:val="center"/>
          </w:tcPr>
          <w:p w14:paraId="220DA77F" w14:textId="77777777" w:rsidR="00E53E3C" w:rsidRPr="00A52E22" w:rsidRDefault="00E53E3C" w:rsidP="0077797A">
            <w:pPr>
              <w:spacing w:after="120"/>
              <w:ind w:left="0"/>
              <w:jc w:val="center"/>
              <w:rPr>
                <w:color w:val="000000"/>
                <w:sz w:val="24"/>
                <w:szCs w:val="24"/>
              </w:rPr>
            </w:pPr>
            <w:r w:rsidRPr="00A52E22">
              <w:rPr>
                <w:color w:val="000000"/>
                <w:sz w:val="24"/>
                <w:szCs w:val="24"/>
              </w:rPr>
              <w:t>1,87</w:t>
            </w:r>
          </w:p>
        </w:tc>
      </w:tr>
      <w:tr w:rsidR="00E53E3C" w:rsidRPr="00A52E22" w14:paraId="536EE61F" w14:textId="77777777" w:rsidTr="00E53E3C">
        <w:trPr>
          <w:trHeight w:val="368"/>
        </w:trPr>
        <w:tc>
          <w:tcPr>
            <w:tcW w:w="1028" w:type="dxa"/>
            <w:tcBorders>
              <w:top w:val="nil"/>
            </w:tcBorders>
            <w:shd w:val="clear" w:color="auto" w:fill="auto"/>
            <w:noWrap/>
            <w:vAlign w:val="center"/>
            <w:hideMark/>
          </w:tcPr>
          <w:p w14:paraId="184D65BB" w14:textId="77777777" w:rsidR="00E53E3C" w:rsidRPr="00A52E22" w:rsidRDefault="00E53E3C" w:rsidP="0077797A">
            <w:pPr>
              <w:spacing w:after="120"/>
              <w:ind w:left="0"/>
              <w:jc w:val="center"/>
              <w:rPr>
                <w:color w:val="000000"/>
                <w:sz w:val="24"/>
                <w:szCs w:val="24"/>
              </w:rPr>
            </w:pPr>
            <w:r w:rsidRPr="00A52E22">
              <w:rPr>
                <w:color w:val="000000"/>
                <w:sz w:val="24"/>
                <w:szCs w:val="24"/>
              </w:rPr>
              <w:t>11</w:t>
            </w:r>
          </w:p>
        </w:tc>
        <w:tc>
          <w:tcPr>
            <w:tcW w:w="1350" w:type="dxa"/>
            <w:gridSpan w:val="2"/>
            <w:tcBorders>
              <w:top w:val="nil"/>
            </w:tcBorders>
            <w:shd w:val="clear" w:color="auto" w:fill="auto"/>
            <w:noWrap/>
            <w:vAlign w:val="center"/>
            <w:hideMark/>
          </w:tcPr>
          <w:p w14:paraId="6C448143" w14:textId="77777777" w:rsidR="00E53E3C" w:rsidRPr="00A52E22" w:rsidRDefault="00E53E3C" w:rsidP="0077797A">
            <w:pPr>
              <w:spacing w:after="120"/>
              <w:ind w:left="0"/>
              <w:jc w:val="center"/>
              <w:rPr>
                <w:sz w:val="24"/>
                <w:szCs w:val="24"/>
              </w:rPr>
            </w:pPr>
            <w:r w:rsidRPr="00A52E22">
              <w:rPr>
                <w:sz w:val="24"/>
                <w:szCs w:val="24"/>
              </w:rPr>
              <w:t>35</w:t>
            </w:r>
          </w:p>
        </w:tc>
        <w:tc>
          <w:tcPr>
            <w:tcW w:w="1440" w:type="dxa"/>
            <w:gridSpan w:val="2"/>
            <w:tcBorders>
              <w:top w:val="nil"/>
            </w:tcBorders>
            <w:shd w:val="clear" w:color="auto" w:fill="auto"/>
            <w:noWrap/>
            <w:vAlign w:val="center"/>
            <w:hideMark/>
          </w:tcPr>
          <w:p w14:paraId="1B1FD3E0" w14:textId="77777777" w:rsidR="00E53E3C" w:rsidRPr="00A52E22" w:rsidRDefault="00E53E3C" w:rsidP="0077797A">
            <w:pPr>
              <w:spacing w:after="120"/>
              <w:ind w:left="0"/>
              <w:jc w:val="center"/>
              <w:rPr>
                <w:sz w:val="24"/>
                <w:szCs w:val="24"/>
              </w:rPr>
            </w:pPr>
            <w:r w:rsidRPr="00A52E22">
              <w:rPr>
                <w:sz w:val="24"/>
                <w:szCs w:val="24"/>
              </w:rPr>
              <w:t>48</w:t>
            </w:r>
          </w:p>
        </w:tc>
        <w:tc>
          <w:tcPr>
            <w:tcW w:w="1240" w:type="dxa"/>
            <w:tcBorders>
              <w:top w:val="nil"/>
            </w:tcBorders>
            <w:shd w:val="clear" w:color="auto" w:fill="auto"/>
            <w:noWrap/>
            <w:vAlign w:val="center"/>
            <w:hideMark/>
          </w:tcPr>
          <w:p w14:paraId="2F10033B" w14:textId="77777777" w:rsidR="00E53E3C" w:rsidRPr="00A52E22" w:rsidRDefault="00E53E3C" w:rsidP="0077797A">
            <w:pPr>
              <w:spacing w:after="120"/>
              <w:ind w:left="0"/>
              <w:jc w:val="center"/>
              <w:rPr>
                <w:sz w:val="24"/>
                <w:szCs w:val="24"/>
              </w:rPr>
            </w:pPr>
            <w:r w:rsidRPr="00A52E22">
              <w:rPr>
                <w:sz w:val="24"/>
                <w:szCs w:val="24"/>
              </w:rPr>
              <w:t>3</w:t>
            </w:r>
          </w:p>
        </w:tc>
        <w:tc>
          <w:tcPr>
            <w:tcW w:w="1915" w:type="dxa"/>
            <w:tcBorders>
              <w:top w:val="nil"/>
            </w:tcBorders>
            <w:shd w:val="clear" w:color="auto" w:fill="auto"/>
            <w:noWrap/>
            <w:vAlign w:val="center"/>
            <w:hideMark/>
          </w:tcPr>
          <w:p w14:paraId="1458B385" w14:textId="77777777" w:rsidR="00E53E3C" w:rsidRPr="00A52E22" w:rsidRDefault="00E53E3C" w:rsidP="0077797A">
            <w:pPr>
              <w:spacing w:after="120"/>
              <w:ind w:left="0"/>
              <w:jc w:val="center"/>
              <w:rPr>
                <w:sz w:val="24"/>
                <w:szCs w:val="24"/>
              </w:rPr>
            </w:pPr>
            <w:r w:rsidRPr="00A52E22">
              <w:rPr>
                <w:sz w:val="24"/>
                <w:szCs w:val="24"/>
              </w:rPr>
              <w:t>19,94</w:t>
            </w:r>
          </w:p>
        </w:tc>
        <w:tc>
          <w:tcPr>
            <w:tcW w:w="1590" w:type="dxa"/>
            <w:tcBorders>
              <w:top w:val="nil"/>
            </w:tcBorders>
            <w:vAlign w:val="center"/>
          </w:tcPr>
          <w:p w14:paraId="29EBBAED" w14:textId="77777777" w:rsidR="00E53E3C" w:rsidRPr="00A52E22" w:rsidRDefault="00E53E3C" w:rsidP="0077797A">
            <w:pPr>
              <w:spacing w:after="120"/>
              <w:ind w:left="0"/>
              <w:jc w:val="center"/>
              <w:rPr>
                <w:color w:val="000000"/>
                <w:sz w:val="24"/>
                <w:szCs w:val="24"/>
              </w:rPr>
            </w:pPr>
            <w:r w:rsidRPr="00A52E22">
              <w:rPr>
                <w:color w:val="000000"/>
                <w:sz w:val="24"/>
                <w:szCs w:val="24"/>
              </w:rPr>
              <w:t>19,86</w:t>
            </w:r>
          </w:p>
        </w:tc>
      </w:tr>
      <w:tr w:rsidR="00E53E3C" w:rsidRPr="00A52E22" w14:paraId="6D124F09" w14:textId="77777777" w:rsidTr="00E53E3C">
        <w:trPr>
          <w:trHeight w:val="332"/>
        </w:trPr>
        <w:tc>
          <w:tcPr>
            <w:tcW w:w="1028" w:type="dxa"/>
            <w:tcBorders>
              <w:top w:val="nil"/>
            </w:tcBorders>
            <w:shd w:val="clear" w:color="auto" w:fill="auto"/>
            <w:noWrap/>
            <w:vAlign w:val="center"/>
            <w:hideMark/>
          </w:tcPr>
          <w:p w14:paraId="607F0CCD" w14:textId="77777777" w:rsidR="00E53E3C" w:rsidRPr="00A52E22" w:rsidRDefault="00E53E3C" w:rsidP="0077797A">
            <w:pPr>
              <w:spacing w:after="120"/>
              <w:ind w:left="0"/>
              <w:jc w:val="center"/>
              <w:rPr>
                <w:color w:val="000000"/>
                <w:sz w:val="24"/>
                <w:szCs w:val="24"/>
              </w:rPr>
            </w:pPr>
            <w:r w:rsidRPr="00A52E22">
              <w:rPr>
                <w:color w:val="000000"/>
                <w:sz w:val="24"/>
                <w:szCs w:val="24"/>
              </w:rPr>
              <w:t>12</w:t>
            </w:r>
          </w:p>
        </w:tc>
        <w:tc>
          <w:tcPr>
            <w:tcW w:w="1350" w:type="dxa"/>
            <w:gridSpan w:val="2"/>
            <w:tcBorders>
              <w:top w:val="nil"/>
            </w:tcBorders>
            <w:shd w:val="clear" w:color="auto" w:fill="auto"/>
            <w:noWrap/>
            <w:vAlign w:val="center"/>
            <w:hideMark/>
          </w:tcPr>
          <w:p w14:paraId="051AF0A3" w14:textId="77777777" w:rsidR="00E53E3C" w:rsidRPr="00A52E22" w:rsidRDefault="00E53E3C" w:rsidP="0077797A">
            <w:pPr>
              <w:spacing w:after="120"/>
              <w:ind w:left="0"/>
              <w:jc w:val="center"/>
              <w:rPr>
                <w:sz w:val="24"/>
                <w:szCs w:val="24"/>
              </w:rPr>
            </w:pPr>
            <w:r w:rsidRPr="00A52E22">
              <w:rPr>
                <w:sz w:val="24"/>
                <w:szCs w:val="24"/>
              </w:rPr>
              <w:t>40</w:t>
            </w:r>
          </w:p>
        </w:tc>
        <w:tc>
          <w:tcPr>
            <w:tcW w:w="1440" w:type="dxa"/>
            <w:gridSpan w:val="2"/>
            <w:tcBorders>
              <w:top w:val="nil"/>
            </w:tcBorders>
            <w:shd w:val="clear" w:color="auto" w:fill="auto"/>
            <w:noWrap/>
            <w:vAlign w:val="center"/>
            <w:hideMark/>
          </w:tcPr>
          <w:p w14:paraId="758E60B9" w14:textId="77777777" w:rsidR="00E53E3C" w:rsidRPr="00A52E22" w:rsidRDefault="00E53E3C" w:rsidP="0077797A">
            <w:pPr>
              <w:spacing w:after="120"/>
              <w:ind w:left="0"/>
              <w:jc w:val="center"/>
              <w:rPr>
                <w:sz w:val="24"/>
                <w:szCs w:val="24"/>
              </w:rPr>
            </w:pPr>
            <w:r w:rsidRPr="00A52E22">
              <w:rPr>
                <w:sz w:val="24"/>
                <w:szCs w:val="24"/>
              </w:rPr>
              <w:t>48</w:t>
            </w:r>
          </w:p>
        </w:tc>
        <w:tc>
          <w:tcPr>
            <w:tcW w:w="1240" w:type="dxa"/>
            <w:tcBorders>
              <w:top w:val="nil"/>
            </w:tcBorders>
            <w:shd w:val="clear" w:color="auto" w:fill="auto"/>
            <w:noWrap/>
            <w:vAlign w:val="center"/>
            <w:hideMark/>
          </w:tcPr>
          <w:p w14:paraId="72218C4B" w14:textId="77777777" w:rsidR="00E53E3C" w:rsidRPr="00A52E22" w:rsidRDefault="00E53E3C" w:rsidP="0077797A">
            <w:pPr>
              <w:spacing w:after="120"/>
              <w:ind w:left="0"/>
              <w:jc w:val="center"/>
              <w:rPr>
                <w:sz w:val="24"/>
                <w:szCs w:val="24"/>
              </w:rPr>
            </w:pPr>
            <w:r w:rsidRPr="00A52E22">
              <w:rPr>
                <w:sz w:val="24"/>
                <w:szCs w:val="24"/>
              </w:rPr>
              <w:t>5</w:t>
            </w:r>
          </w:p>
        </w:tc>
        <w:tc>
          <w:tcPr>
            <w:tcW w:w="1915" w:type="dxa"/>
            <w:tcBorders>
              <w:top w:val="nil"/>
            </w:tcBorders>
            <w:shd w:val="clear" w:color="auto" w:fill="auto"/>
            <w:noWrap/>
            <w:vAlign w:val="center"/>
            <w:hideMark/>
          </w:tcPr>
          <w:p w14:paraId="0C101974" w14:textId="77777777" w:rsidR="00E53E3C" w:rsidRPr="00A52E22" w:rsidRDefault="00E53E3C" w:rsidP="0077797A">
            <w:pPr>
              <w:spacing w:after="120"/>
              <w:ind w:left="0"/>
              <w:jc w:val="center"/>
              <w:rPr>
                <w:sz w:val="24"/>
                <w:szCs w:val="24"/>
              </w:rPr>
            </w:pPr>
            <w:r w:rsidRPr="00A52E22">
              <w:rPr>
                <w:sz w:val="24"/>
                <w:szCs w:val="24"/>
              </w:rPr>
              <w:t>0,29</w:t>
            </w:r>
          </w:p>
        </w:tc>
        <w:tc>
          <w:tcPr>
            <w:tcW w:w="1590" w:type="dxa"/>
            <w:tcBorders>
              <w:top w:val="nil"/>
            </w:tcBorders>
            <w:vAlign w:val="center"/>
          </w:tcPr>
          <w:p w14:paraId="60AD2286" w14:textId="77777777" w:rsidR="00E53E3C" w:rsidRPr="00A52E22" w:rsidRDefault="00E53E3C" w:rsidP="0077797A">
            <w:pPr>
              <w:spacing w:after="120"/>
              <w:ind w:left="0"/>
              <w:jc w:val="center"/>
              <w:rPr>
                <w:color w:val="000000"/>
                <w:sz w:val="24"/>
                <w:szCs w:val="24"/>
              </w:rPr>
            </w:pPr>
            <w:r w:rsidRPr="00A52E22">
              <w:rPr>
                <w:color w:val="000000"/>
                <w:sz w:val="24"/>
                <w:szCs w:val="24"/>
              </w:rPr>
              <w:t>0,0025</w:t>
            </w:r>
          </w:p>
        </w:tc>
      </w:tr>
      <w:tr w:rsidR="00E53E3C" w:rsidRPr="00A52E22" w14:paraId="51AC155D" w14:textId="77777777" w:rsidTr="00E53E3C">
        <w:trPr>
          <w:trHeight w:val="368"/>
        </w:trPr>
        <w:tc>
          <w:tcPr>
            <w:tcW w:w="1028" w:type="dxa"/>
            <w:tcBorders>
              <w:top w:val="nil"/>
            </w:tcBorders>
            <w:shd w:val="clear" w:color="auto" w:fill="auto"/>
            <w:noWrap/>
            <w:vAlign w:val="center"/>
            <w:hideMark/>
          </w:tcPr>
          <w:p w14:paraId="726EFCBC" w14:textId="77777777" w:rsidR="00E53E3C" w:rsidRPr="00A52E22" w:rsidRDefault="00E53E3C" w:rsidP="0077797A">
            <w:pPr>
              <w:spacing w:after="120"/>
              <w:ind w:left="0"/>
              <w:jc w:val="center"/>
              <w:rPr>
                <w:color w:val="000000"/>
                <w:sz w:val="24"/>
                <w:szCs w:val="24"/>
              </w:rPr>
            </w:pPr>
            <w:r w:rsidRPr="00A52E22">
              <w:rPr>
                <w:color w:val="000000"/>
                <w:sz w:val="24"/>
                <w:szCs w:val="24"/>
              </w:rPr>
              <w:t>13</w:t>
            </w:r>
          </w:p>
        </w:tc>
        <w:tc>
          <w:tcPr>
            <w:tcW w:w="1350" w:type="dxa"/>
            <w:gridSpan w:val="2"/>
            <w:tcBorders>
              <w:top w:val="nil"/>
            </w:tcBorders>
            <w:shd w:val="clear" w:color="auto" w:fill="auto"/>
            <w:noWrap/>
            <w:vAlign w:val="center"/>
            <w:hideMark/>
          </w:tcPr>
          <w:p w14:paraId="26E2AADD" w14:textId="77777777" w:rsidR="00E53E3C" w:rsidRPr="00A52E22" w:rsidRDefault="00E53E3C" w:rsidP="0077797A">
            <w:pPr>
              <w:spacing w:after="120"/>
              <w:ind w:left="0"/>
              <w:jc w:val="center"/>
              <w:rPr>
                <w:color w:val="000000"/>
                <w:sz w:val="24"/>
                <w:szCs w:val="24"/>
              </w:rPr>
            </w:pPr>
            <w:r w:rsidRPr="00A52E22">
              <w:rPr>
                <w:color w:val="000000"/>
                <w:sz w:val="24"/>
                <w:szCs w:val="24"/>
              </w:rPr>
              <w:t>30</w:t>
            </w:r>
          </w:p>
        </w:tc>
        <w:tc>
          <w:tcPr>
            <w:tcW w:w="1440" w:type="dxa"/>
            <w:gridSpan w:val="2"/>
            <w:tcBorders>
              <w:top w:val="nil"/>
            </w:tcBorders>
            <w:shd w:val="clear" w:color="auto" w:fill="auto"/>
            <w:noWrap/>
            <w:vAlign w:val="center"/>
            <w:hideMark/>
          </w:tcPr>
          <w:p w14:paraId="60C1AFC8" w14:textId="77777777" w:rsidR="00E53E3C" w:rsidRPr="00A52E22" w:rsidRDefault="00E53E3C" w:rsidP="0077797A">
            <w:pPr>
              <w:spacing w:after="120"/>
              <w:ind w:left="0"/>
              <w:jc w:val="center"/>
              <w:rPr>
                <w:color w:val="000000"/>
                <w:sz w:val="24"/>
                <w:szCs w:val="24"/>
              </w:rPr>
            </w:pPr>
            <w:r w:rsidRPr="00A52E22">
              <w:rPr>
                <w:color w:val="000000"/>
                <w:sz w:val="24"/>
                <w:szCs w:val="24"/>
              </w:rPr>
              <w:t>72</w:t>
            </w:r>
          </w:p>
        </w:tc>
        <w:tc>
          <w:tcPr>
            <w:tcW w:w="1240" w:type="dxa"/>
            <w:tcBorders>
              <w:top w:val="nil"/>
            </w:tcBorders>
            <w:shd w:val="clear" w:color="auto" w:fill="auto"/>
            <w:noWrap/>
            <w:vAlign w:val="center"/>
            <w:hideMark/>
          </w:tcPr>
          <w:p w14:paraId="01818126" w14:textId="77777777" w:rsidR="00E53E3C" w:rsidRPr="00A52E22" w:rsidRDefault="00E53E3C" w:rsidP="0077797A">
            <w:pPr>
              <w:spacing w:after="120"/>
              <w:ind w:left="0"/>
              <w:jc w:val="center"/>
              <w:rPr>
                <w:color w:val="000000"/>
                <w:sz w:val="24"/>
                <w:szCs w:val="24"/>
              </w:rPr>
            </w:pPr>
            <w:r w:rsidRPr="00A52E22">
              <w:rPr>
                <w:color w:val="000000"/>
                <w:sz w:val="24"/>
                <w:szCs w:val="24"/>
              </w:rPr>
              <w:t>3</w:t>
            </w:r>
          </w:p>
        </w:tc>
        <w:tc>
          <w:tcPr>
            <w:tcW w:w="1915" w:type="dxa"/>
            <w:tcBorders>
              <w:top w:val="nil"/>
            </w:tcBorders>
            <w:shd w:val="clear" w:color="auto" w:fill="auto"/>
            <w:noWrap/>
            <w:vAlign w:val="center"/>
            <w:hideMark/>
          </w:tcPr>
          <w:p w14:paraId="60443B16" w14:textId="77777777" w:rsidR="00E53E3C" w:rsidRPr="00A52E22" w:rsidRDefault="00E53E3C" w:rsidP="0077797A">
            <w:pPr>
              <w:spacing w:after="120"/>
              <w:ind w:left="0"/>
              <w:jc w:val="center"/>
              <w:rPr>
                <w:color w:val="000000"/>
                <w:sz w:val="24"/>
                <w:szCs w:val="24"/>
              </w:rPr>
            </w:pPr>
            <w:r w:rsidRPr="00A52E22">
              <w:rPr>
                <w:color w:val="000000"/>
                <w:sz w:val="24"/>
                <w:szCs w:val="24"/>
              </w:rPr>
              <w:t>8,45</w:t>
            </w:r>
          </w:p>
        </w:tc>
        <w:tc>
          <w:tcPr>
            <w:tcW w:w="1590" w:type="dxa"/>
            <w:tcBorders>
              <w:top w:val="nil"/>
            </w:tcBorders>
            <w:vAlign w:val="center"/>
          </w:tcPr>
          <w:p w14:paraId="349BA23F" w14:textId="77777777" w:rsidR="00E53E3C" w:rsidRPr="00A52E22" w:rsidRDefault="00E53E3C" w:rsidP="0077797A">
            <w:pPr>
              <w:spacing w:after="120"/>
              <w:ind w:left="0"/>
              <w:jc w:val="center"/>
              <w:rPr>
                <w:color w:val="000000"/>
                <w:sz w:val="24"/>
                <w:szCs w:val="24"/>
              </w:rPr>
            </w:pPr>
            <w:r w:rsidRPr="00A52E22">
              <w:rPr>
                <w:color w:val="000000"/>
                <w:sz w:val="24"/>
                <w:szCs w:val="24"/>
              </w:rPr>
              <w:t>8,19</w:t>
            </w:r>
          </w:p>
        </w:tc>
      </w:tr>
      <w:tr w:rsidR="00E53E3C" w:rsidRPr="00A52E22" w14:paraId="37D71D6E" w14:textId="77777777" w:rsidTr="00E53E3C">
        <w:trPr>
          <w:trHeight w:val="332"/>
        </w:trPr>
        <w:tc>
          <w:tcPr>
            <w:tcW w:w="1028" w:type="dxa"/>
            <w:tcBorders>
              <w:top w:val="nil"/>
            </w:tcBorders>
            <w:shd w:val="clear" w:color="auto" w:fill="auto"/>
            <w:noWrap/>
            <w:vAlign w:val="center"/>
            <w:hideMark/>
          </w:tcPr>
          <w:p w14:paraId="51BC7FC1" w14:textId="77777777" w:rsidR="00E53E3C" w:rsidRPr="00A52E22" w:rsidRDefault="00E53E3C" w:rsidP="0077797A">
            <w:pPr>
              <w:spacing w:after="120"/>
              <w:ind w:left="0"/>
              <w:jc w:val="center"/>
              <w:rPr>
                <w:color w:val="000000"/>
                <w:sz w:val="24"/>
                <w:szCs w:val="24"/>
              </w:rPr>
            </w:pPr>
            <w:r w:rsidRPr="00A52E22">
              <w:rPr>
                <w:color w:val="000000"/>
                <w:sz w:val="24"/>
                <w:szCs w:val="24"/>
              </w:rPr>
              <w:t>14</w:t>
            </w:r>
          </w:p>
        </w:tc>
        <w:tc>
          <w:tcPr>
            <w:tcW w:w="1350" w:type="dxa"/>
            <w:gridSpan w:val="2"/>
            <w:tcBorders>
              <w:top w:val="nil"/>
            </w:tcBorders>
            <w:shd w:val="clear" w:color="auto" w:fill="auto"/>
            <w:noWrap/>
            <w:vAlign w:val="center"/>
            <w:hideMark/>
          </w:tcPr>
          <w:p w14:paraId="477DE954" w14:textId="77777777" w:rsidR="00E53E3C" w:rsidRPr="00A52E22" w:rsidRDefault="00E53E3C" w:rsidP="0077797A">
            <w:pPr>
              <w:spacing w:after="120"/>
              <w:ind w:left="0"/>
              <w:jc w:val="center"/>
              <w:rPr>
                <w:color w:val="000000"/>
                <w:sz w:val="24"/>
                <w:szCs w:val="24"/>
              </w:rPr>
            </w:pPr>
            <w:r w:rsidRPr="00A52E22">
              <w:rPr>
                <w:color w:val="000000"/>
                <w:sz w:val="24"/>
                <w:szCs w:val="24"/>
              </w:rPr>
              <w:t>40</w:t>
            </w:r>
          </w:p>
        </w:tc>
        <w:tc>
          <w:tcPr>
            <w:tcW w:w="1440" w:type="dxa"/>
            <w:gridSpan w:val="2"/>
            <w:tcBorders>
              <w:top w:val="nil"/>
            </w:tcBorders>
            <w:shd w:val="clear" w:color="auto" w:fill="auto"/>
            <w:noWrap/>
            <w:vAlign w:val="center"/>
            <w:hideMark/>
          </w:tcPr>
          <w:p w14:paraId="446D09AA" w14:textId="77777777" w:rsidR="00E53E3C" w:rsidRPr="00A52E22" w:rsidRDefault="00E53E3C" w:rsidP="0077797A">
            <w:pPr>
              <w:spacing w:after="120"/>
              <w:ind w:left="0"/>
              <w:jc w:val="center"/>
              <w:rPr>
                <w:color w:val="000000"/>
                <w:sz w:val="24"/>
                <w:szCs w:val="24"/>
              </w:rPr>
            </w:pPr>
            <w:r w:rsidRPr="00A52E22">
              <w:rPr>
                <w:color w:val="000000"/>
                <w:sz w:val="24"/>
                <w:szCs w:val="24"/>
              </w:rPr>
              <w:t>24</w:t>
            </w:r>
          </w:p>
        </w:tc>
        <w:tc>
          <w:tcPr>
            <w:tcW w:w="1240" w:type="dxa"/>
            <w:tcBorders>
              <w:top w:val="nil"/>
            </w:tcBorders>
            <w:shd w:val="clear" w:color="auto" w:fill="auto"/>
            <w:noWrap/>
            <w:vAlign w:val="center"/>
            <w:hideMark/>
          </w:tcPr>
          <w:p w14:paraId="2618A9E8" w14:textId="77777777" w:rsidR="00E53E3C" w:rsidRPr="00A52E22" w:rsidRDefault="00E53E3C" w:rsidP="0077797A">
            <w:pPr>
              <w:spacing w:after="120"/>
              <w:ind w:left="0"/>
              <w:jc w:val="center"/>
              <w:rPr>
                <w:color w:val="000000"/>
                <w:sz w:val="24"/>
                <w:szCs w:val="24"/>
              </w:rPr>
            </w:pPr>
            <w:r w:rsidRPr="00A52E22">
              <w:rPr>
                <w:color w:val="000000"/>
                <w:sz w:val="24"/>
                <w:szCs w:val="24"/>
              </w:rPr>
              <w:t>3</w:t>
            </w:r>
          </w:p>
        </w:tc>
        <w:tc>
          <w:tcPr>
            <w:tcW w:w="1915" w:type="dxa"/>
            <w:tcBorders>
              <w:top w:val="nil"/>
            </w:tcBorders>
            <w:shd w:val="clear" w:color="auto" w:fill="auto"/>
            <w:noWrap/>
            <w:vAlign w:val="center"/>
            <w:hideMark/>
          </w:tcPr>
          <w:p w14:paraId="1B3AF962" w14:textId="77777777" w:rsidR="00E53E3C" w:rsidRPr="00A52E22" w:rsidRDefault="00E53E3C" w:rsidP="0077797A">
            <w:pPr>
              <w:spacing w:after="120"/>
              <w:ind w:left="0"/>
              <w:jc w:val="center"/>
              <w:rPr>
                <w:color w:val="000000"/>
                <w:sz w:val="24"/>
                <w:szCs w:val="24"/>
              </w:rPr>
            </w:pPr>
            <w:r w:rsidRPr="00A52E22">
              <w:rPr>
                <w:color w:val="000000"/>
                <w:sz w:val="24"/>
                <w:szCs w:val="24"/>
              </w:rPr>
              <w:t>3,74</w:t>
            </w:r>
          </w:p>
        </w:tc>
        <w:tc>
          <w:tcPr>
            <w:tcW w:w="1590" w:type="dxa"/>
            <w:tcBorders>
              <w:top w:val="nil"/>
            </w:tcBorders>
            <w:vAlign w:val="center"/>
          </w:tcPr>
          <w:p w14:paraId="407DDEBF" w14:textId="77777777" w:rsidR="00E53E3C" w:rsidRPr="00A52E22" w:rsidRDefault="00E53E3C" w:rsidP="0077797A">
            <w:pPr>
              <w:spacing w:after="120"/>
              <w:ind w:left="0"/>
              <w:jc w:val="center"/>
              <w:rPr>
                <w:color w:val="000000"/>
                <w:sz w:val="24"/>
                <w:szCs w:val="24"/>
              </w:rPr>
            </w:pPr>
            <w:r w:rsidRPr="00A52E22">
              <w:rPr>
                <w:color w:val="000000"/>
                <w:sz w:val="24"/>
                <w:szCs w:val="24"/>
              </w:rPr>
              <w:t>4,00</w:t>
            </w:r>
          </w:p>
        </w:tc>
      </w:tr>
      <w:tr w:rsidR="00E53E3C" w:rsidRPr="00A52E22" w14:paraId="2EC06D03" w14:textId="77777777" w:rsidTr="00E53E3C">
        <w:trPr>
          <w:trHeight w:val="368"/>
        </w:trPr>
        <w:tc>
          <w:tcPr>
            <w:tcW w:w="1028" w:type="dxa"/>
            <w:tcBorders>
              <w:top w:val="nil"/>
            </w:tcBorders>
            <w:shd w:val="clear" w:color="auto" w:fill="auto"/>
            <w:noWrap/>
            <w:vAlign w:val="center"/>
            <w:hideMark/>
          </w:tcPr>
          <w:p w14:paraId="5290C8D8" w14:textId="77777777" w:rsidR="00E53E3C" w:rsidRPr="00A52E22" w:rsidRDefault="00E53E3C" w:rsidP="0077797A">
            <w:pPr>
              <w:spacing w:after="120"/>
              <w:ind w:left="0"/>
              <w:jc w:val="center"/>
              <w:rPr>
                <w:color w:val="000000"/>
                <w:sz w:val="24"/>
                <w:szCs w:val="24"/>
              </w:rPr>
            </w:pPr>
            <w:r w:rsidRPr="00A52E22">
              <w:rPr>
                <w:color w:val="000000"/>
                <w:sz w:val="24"/>
                <w:szCs w:val="24"/>
              </w:rPr>
              <w:t>15</w:t>
            </w:r>
          </w:p>
        </w:tc>
        <w:tc>
          <w:tcPr>
            <w:tcW w:w="1350" w:type="dxa"/>
            <w:gridSpan w:val="2"/>
            <w:tcBorders>
              <w:top w:val="nil"/>
            </w:tcBorders>
            <w:shd w:val="clear" w:color="auto" w:fill="auto"/>
            <w:noWrap/>
            <w:vAlign w:val="center"/>
            <w:hideMark/>
          </w:tcPr>
          <w:p w14:paraId="1775F60A" w14:textId="77777777" w:rsidR="00E53E3C" w:rsidRPr="00A52E22" w:rsidRDefault="00E53E3C" w:rsidP="0077797A">
            <w:pPr>
              <w:spacing w:after="120"/>
              <w:ind w:left="0"/>
              <w:jc w:val="center"/>
              <w:rPr>
                <w:color w:val="000000"/>
                <w:sz w:val="24"/>
                <w:szCs w:val="24"/>
              </w:rPr>
            </w:pPr>
            <w:r w:rsidRPr="00A52E22">
              <w:rPr>
                <w:color w:val="000000"/>
                <w:sz w:val="24"/>
                <w:szCs w:val="24"/>
              </w:rPr>
              <w:t>35</w:t>
            </w:r>
          </w:p>
        </w:tc>
        <w:tc>
          <w:tcPr>
            <w:tcW w:w="1440" w:type="dxa"/>
            <w:gridSpan w:val="2"/>
            <w:tcBorders>
              <w:top w:val="nil"/>
            </w:tcBorders>
            <w:shd w:val="clear" w:color="auto" w:fill="auto"/>
            <w:noWrap/>
            <w:vAlign w:val="center"/>
            <w:hideMark/>
          </w:tcPr>
          <w:p w14:paraId="236CA2DE" w14:textId="77777777" w:rsidR="00E53E3C" w:rsidRPr="00A52E22" w:rsidRDefault="00E53E3C" w:rsidP="0077797A">
            <w:pPr>
              <w:spacing w:after="120"/>
              <w:ind w:left="0"/>
              <w:jc w:val="center"/>
              <w:rPr>
                <w:color w:val="000000"/>
                <w:sz w:val="24"/>
                <w:szCs w:val="24"/>
              </w:rPr>
            </w:pPr>
            <w:r w:rsidRPr="00A52E22">
              <w:rPr>
                <w:color w:val="000000"/>
                <w:sz w:val="24"/>
                <w:szCs w:val="24"/>
              </w:rPr>
              <w:t>24</w:t>
            </w:r>
          </w:p>
        </w:tc>
        <w:tc>
          <w:tcPr>
            <w:tcW w:w="1240" w:type="dxa"/>
            <w:tcBorders>
              <w:top w:val="nil"/>
            </w:tcBorders>
            <w:shd w:val="clear" w:color="auto" w:fill="auto"/>
            <w:noWrap/>
            <w:vAlign w:val="center"/>
            <w:hideMark/>
          </w:tcPr>
          <w:p w14:paraId="19B0F232" w14:textId="77777777" w:rsidR="00E53E3C" w:rsidRPr="00A52E22" w:rsidRDefault="00E53E3C" w:rsidP="0077797A">
            <w:pPr>
              <w:spacing w:after="120"/>
              <w:ind w:left="0"/>
              <w:jc w:val="center"/>
              <w:rPr>
                <w:color w:val="000000"/>
                <w:sz w:val="24"/>
                <w:szCs w:val="24"/>
              </w:rPr>
            </w:pPr>
            <w:r w:rsidRPr="00A52E22">
              <w:rPr>
                <w:color w:val="000000"/>
                <w:sz w:val="24"/>
                <w:szCs w:val="24"/>
              </w:rPr>
              <w:t>5</w:t>
            </w:r>
          </w:p>
        </w:tc>
        <w:tc>
          <w:tcPr>
            <w:tcW w:w="1915" w:type="dxa"/>
            <w:tcBorders>
              <w:top w:val="nil"/>
            </w:tcBorders>
            <w:shd w:val="clear" w:color="auto" w:fill="auto"/>
            <w:noWrap/>
            <w:vAlign w:val="center"/>
            <w:hideMark/>
          </w:tcPr>
          <w:p w14:paraId="34482FF2" w14:textId="77777777" w:rsidR="00E53E3C" w:rsidRPr="00A52E22" w:rsidRDefault="00E53E3C" w:rsidP="0077797A">
            <w:pPr>
              <w:spacing w:after="120"/>
              <w:ind w:left="0"/>
              <w:jc w:val="center"/>
              <w:rPr>
                <w:color w:val="000000"/>
                <w:sz w:val="24"/>
                <w:szCs w:val="24"/>
              </w:rPr>
            </w:pPr>
            <w:r w:rsidRPr="00A52E22">
              <w:rPr>
                <w:color w:val="000000"/>
                <w:sz w:val="24"/>
                <w:szCs w:val="24"/>
              </w:rPr>
              <w:t>16,37</w:t>
            </w:r>
          </w:p>
        </w:tc>
        <w:tc>
          <w:tcPr>
            <w:tcW w:w="1590" w:type="dxa"/>
            <w:tcBorders>
              <w:top w:val="nil"/>
            </w:tcBorders>
            <w:vAlign w:val="center"/>
          </w:tcPr>
          <w:p w14:paraId="50643134" w14:textId="77777777" w:rsidR="00E53E3C" w:rsidRPr="00A52E22" w:rsidRDefault="00E53E3C" w:rsidP="0077797A">
            <w:pPr>
              <w:spacing w:after="120"/>
              <w:ind w:left="0"/>
              <w:jc w:val="center"/>
              <w:rPr>
                <w:color w:val="000000"/>
                <w:sz w:val="24"/>
                <w:szCs w:val="24"/>
              </w:rPr>
            </w:pPr>
            <w:r w:rsidRPr="00A52E22">
              <w:rPr>
                <w:color w:val="000000"/>
                <w:sz w:val="24"/>
                <w:szCs w:val="24"/>
              </w:rPr>
              <w:t>16,40</w:t>
            </w:r>
          </w:p>
        </w:tc>
      </w:tr>
      <w:tr w:rsidR="00E53E3C" w:rsidRPr="00A52E22" w14:paraId="6DC2F8DE" w14:textId="77777777" w:rsidTr="00E53E3C">
        <w:trPr>
          <w:trHeight w:val="332"/>
        </w:trPr>
        <w:tc>
          <w:tcPr>
            <w:tcW w:w="1028" w:type="dxa"/>
            <w:tcBorders>
              <w:top w:val="nil"/>
            </w:tcBorders>
            <w:shd w:val="clear" w:color="auto" w:fill="auto"/>
            <w:noWrap/>
            <w:vAlign w:val="center"/>
            <w:hideMark/>
          </w:tcPr>
          <w:p w14:paraId="2722CCC1" w14:textId="77777777" w:rsidR="00E53E3C" w:rsidRPr="00A52E22" w:rsidRDefault="00E53E3C" w:rsidP="0077797A">
            <w:pPr>
              <w:spacing w:after="120"/>
              <w:ind w:left="0"/>
              <w:jc w:val="center"/>
              <w:rPr>
                <w:color w:val="000000"/>
                <w:sz w:val="24"/>
                <w:szCs w:val="24"/>
              </w:rPr>
            </w:pPr>
            <w:r w:rsidRPr="00A52E22">
              <w:rPr>
                <w:color w:val="000000"/>
                <w:sz w:val="24"/>
                <w:szCs w:val="24"/>
              </w:rPr>
              <w:t>16</w:t>
            </w:r>
          </w:p>
        </w:tc>
        <w:tc>
          <w:tcPr>
            <w:tcW w:w="1350" w:type="dxa"/>
            <w:gridSpan w:val="2"/>
            <w:tcBorders>
              <w:top w:val="nil"/>
            </w:tcBorders>
            <w:shd w:val="clear" w:color="auto" w:fill="auto"/>
            <w:noWrap/>
            <w:vAlign w:val="center"/>
            <w:hideMark/>
          </w:tcPr>
          <w:p w14:paraId="7D15D895" w14:textId="77777777" w:rsidR="00E53E3C" w:rsidRPr="00A52E22" w:rsidRDefault="00E53E3C" w:rsidP="0077797A">
            <w:pPr>
              <w:spacing w:after="120"/>
              <w:ind w:left="0"/>
              <w:jc w:val="center"/>
              <w:rPr>
                <w:color w:val="000000"/>
                <w:sz w:val="24"/>
                <w:szCs w:val="24"/>
              </w:rPr>
            </w:pPr>
            <w:r w:rsidRPr="00A52E22">
              <w:rPr>
                <w:color w:val="000000"/>
                <w:sz w:val="24"/>
                <w:szCs w:val="24"/>
              </w:rPr>
              <w:t>35</w:t>
            </w:r>
          </w:p>
        </w:tc>
        <w:tc>
          <w:tcPr>
            <w:tcW w:w="1440" w:type="dxa"/>
            <w:gridSpan w:val="2"/>
            <w:tcBorders>
              <w:top w:val="nil"/>
            </w:tcBorders>
            <w:shd w:val="clear" w:color="auto" w:fill="auto"/>
            <w:noWrap/>
            <w:vAlign w:val="center"/>
            <w:hideMark/>
          </w:tcPr>
          <w:p w14:paraId="4A22CF7A" w14:textId="77777777" w:rsidR="00E53E3C" w:rsidRPr="00A52E22" w:rsidRDefault="00E53E3C" w:rsidP="0077797A">
            <w:pPr>
              <w:spacing w:after="120"/>
              <w:ind w:left="0"/>
              <w:jc w:val="center"/>
              <w:rPr>
                <w:color w:val="000000"/>
                <w:sz w:val="24"/>
                <w:szCs w:val="24"/>
              </w:rPr>
            </w:pPr>
            <w:r w:rsidRPr="00A52E22">
              <w:rPr>
                <w:color w:val="000000"/>
                <w:sz w:val="24"/>
                <w:szCs w:val="24"/>
              </w:rPr>
              <w:t>48</w:t>
            </w:r>
          </w:p>
        </w:tc>
        <w:tc>
          <w:tcPr>
            <w:tcW w:w="1240" w:type="dxa"/>
            <w:tcBorders>
              <w:top w:val="nil"/>
            </w:tcBorders>
            <w:shd w:val="clear" w:color="auto" w:fill="auto"/>
            <w:noWrap/>
            <w:vAlign w:val="center"/>
            <w:hideMark/>
          </w:tcPr>
          <w:p w14:paraId="347E6532" w14:textId="77777777" w:rsidR="00E53E3C" w:rsidRPr="00A52E22" w:rsidRDefault="00E53E3C" w:rsidP="0077797A">
            <w:pPr>
              <w:spacing w:after="120"/>
              <w:ind w:left="0"/>
              <w:jc w:val="center"/>
              <w:rPr>
                <w:color w:val="000000"/>
                <w:sz w:val="24"/>
                <w:szCs w:val="24"/>
              </w:rPr>
            </w:pPr>
            <w:r w:rsidRPr="00A52E22">
              <w:rPr>
                <w:color w:val="000000"/>
                <w:sz w:val="24"/>
                <w:szCs w:val="24"/>
              </w:rPr>
              <w:t>3</w:t>
            </w:r>
          </w:p>
        </w:tc>
        <w:tc>
          <w:tcPr>
            <w:tcW w:w="1915" w:type="dxa"/>
            <w:tcBorders>
              <w:top w:val="nil"/>
            </w:tcBorders>
            <w:shd w:val="clear" w:color="auto" w:fill="auto"/>
            <w:noWrap/>
            <w:vAlign w:val="center"/>
            <w:hideMark/>
          </w:tcPr>
          <w:p w14:paraId="6FFCFBE3" w14:textId="77777777" w:rsidR="00E53E3C" w:rsidRPr="00A52E22" w:rsidRDefault="00E53E3C" w:rsidP="0077797A">
            <w:pPr>
              <w:spacing w:after="120"/>
              <w:ind w:left="0"/>
              <w:jc w:val="center"/>
              <w:rPr>
                <w:color w:val="000000"/>
                <w:sz w:val="24"/>
                <w:szCs w:val="24"/>
              </w:rPr>
            </w:pPr>
            <w:r w:rsidRPr="00A52E22">
              <w:rPr>
                <w:color w:val="000000"/>
                <w:sz w:val="24"/>
                <w:szCs w:val="24"/>
              </w:rPr>
              <w:t>18,81</w:t>
            </w:r>
          </w:p>
        </w:tc>
        <w:tc>
          <w:tcPr>
            <w:tcW w:w="1590" w:type="dxa"/>
            <w:tcBorders>
              <w:top w:val="nil"/>
            </w:tcBorders>
            <w:vAlign w:val="center"/>
          </w:tcPr>
          <w:p w14:paraId="575833AB" w14:textId="77777777" w:rsidR="00E53E3C" w:rsidRPr="00A52E22" w:rsidRDefault="00E53E3C" w:rsidP="0077797A">
            <w:pPr>
              <w:spacing w:after="120"/>
              <w:ind w:left="0"/>
              <w:jc w:val="center"/>
              <w:rPr>
                <w:color w:val="000000"/>
                <w:sz w:val="24"/>
                <w:szCs w:val="24"/>
              </w:rPr>
            </w:pPr>
            <w:r w:rsidRPr="00A52E22">
              <w:rPr>
                <w:color w:val="000000"/>
                <w:sz w:val="24"/>
                <w:szCs w:val="24"/>
              </w:rPr>
              <w:t>19,86</w:t>
            </w:r>
          </w:p>
        </w:tc>
      </w:tr>
      <w:tr w:rsidR="00E53E3C" w:rsidRPr="00A52E22" w14:paraId="595DA504" w14:textId="77777777" w:rsidTr="00E53E3C">
        <w:trPr>
          <w:trHeight w:val="368"/>
        </w:trPr>
        <w:tc>
          <w:tcPr>
            <w:tcW w:w="1028" w:type="dxa"/>
            <w:tcBorders>
              <w:top w:val="nil"/>
              <w:bottom w:val="single" w:sz="4" w:space="0" w:color="auto"/>
            </w:tcBorders>
            <w:shd w:val="clear" w:color="auto" w:fill="auto"/>
            <w:noWrap/>
            <w:vAlign w:val="center"/>
            <w:hideMark/>
          </w:tcPr>
          <w:p w14:paraId="6BD23D01" w14:textId="77777777" w:rsidR="00E53E3C" w:rsidRPr="00A52E22" w:rsidRDefault="00E53E3C" w:rsidP="0077797A">
            <w:pPr>
              <w:spacing w:after="120"/>
              <w:ind w:left="0"/>
              <w:jc w:val="center"/>
              <w:rPr>
                <w:color w:val="000000"/>
                <w:sz w:val="24"/>
                <w:szCs w:val="24"/>
              </w:rPr>
            </w:pPr>
            <w:r w:rsidRPr="00A52E22">
              <w:rPr>
                <w:color w:val="000000"/>
                <w:sz w:val="24"/>
                <w:szCs w:val="24"/>
              </w:rPr>
              <w:t>17</w:t>
            </w:r>
          </w:p>
        </w:tc>
        <w:tc>
          <w:tcPr>
            <w:tcW w:w="1350" w:type="dxa"/>
            <w:gridSpan w:val="2"/>
            <w:tcBorders>
              <w:top w:val="nil"/>
              <w:bottom w:val="single" w:sz="4" w:space="0" w:color="auto"/>
            </w:tcBorders>
            <w:shd w:val="clear" w:color="auto" w:fill="auto"/>
            <w:noWrap/>
            <w:vAlign w:val="center"/>
            <w:hideMark/>
          </w:tcPr>
          <w:p w14:paraId="7B7B3FFA" w14:textId="77777777" w:rsidR="00E53E3C" w:rsidRPr="00A52E22" w:rsidRDefault="00E53E3C" w:rsidP="0077797A">
            <w:pPr>
              <w:spacing w:after="120"/>
              <w:ind w:left="0"/>
              <w:jc w:val="center"/>
              <w:rPr>
                <w:color w:val="000000"/>
                <w:sz w:val="24"/>
                <w:szCs w:val="24"/>
              </w:rPr>
            </w:pPr>
            <w:r w:rsidRPr="00A52E22">
              <w:rPr>
                <w:color w:val="000000"/>
                <w:sz w:val="24"/>
                <w:szCs w:val="24"/>
              </w:rPr>
              <w:t>35</w:t>
            </w:r>
          </w:p>
        </w:tc>
        <w:tc>
          <w:tcPr>
            <w:tcW w:w="1440" w:type="dxa"/>
            <w:gridSpan w:val="2"/>
            <w:tcBorders>
              <w:top w:val="nil"/>
              <w:bottom w:val="single" w:sz="4" w:space="0" w:color="auto"/>
            </w:tcBorders>
            <w:shd w:val="clear" w:color="auto" w:fill="auto"/>
            <w:noWrap/>
            <w:vAlign w:val="center"/>
            <w:hideMark/>
          </w:tcPr>
          <w:p w14:paraId="42525A53" w14:textId="77777777" w:rsidR="00E53E3C" w:rsidRPr="00A52E22" w:rsidRDefault="00E53E3C" w:rsidP="0077797A">
            <w:pPr>
              <w:spacing w:after="120"/>
              <w:ind w:left="0"/>
              <w:jc w:val="center"/>
              <w:rPr>
                <w:color w:val="000000"/>
                <w:sz w:val="24"/>
                <w:szCs w:val="24"/>
              </w:rPr>
            </w:pPr>
            <w:r w:rsidRPr="00A52E22">
              <w:rPr>
                <w:color w:val="000000"/>
                <w:sz w:val="24"/>
                <w:szCs w:val="24"/>
              </w:rPr>
              <w:t>48</w:t>
            </w:r>
          </w:p>
        </w:tc>
        <w:tc>
          <w:tcPr>
            <w:tcW w:w="1240" w:type="dxa"/>
            <w:tcBorders>
              <w:top w:val="nil"/>
              <w:bottom w:val="single" w:sz="4" w:space="0" w:color="auto"/>
            </w:tcBorders>
            <w:shd w:val="clear" w:color="auto" w:fill="auto"/>
            <w:noWrap/>
            <w:vAlign w:val="center"/>
            <w:hideMark/>
          </w:tcPr>
          <w:p w14:paraId="6C5FE968" w14:textId="77777777" w:rsidR="00E53E3C" w:rsidRPr="00A52E22" w:rsidRDefault="00E53E3C" w:rsidP="0077797A">
            <w:pPr>
              <w:spacing w:after="120"/>
              <w:ind w:left="0"/>
              <w:jc w:val="center"/>
              <w:rPr>
                <w:color w:val="000000"/>
                <w:sz w:val="24"/>
                <w:szCs w:val="24"/>
              </w:rPr>
            </w:pPr>
            <w:r w:rsidRPr="00A52E22">
              <w:rPr>
                <w:color w:val="000000"/>
                <w:sz w:val="24"/>
                <w:szCs w:val="24"/>
              </w:rPr>
              <w:t>3</w:t>
            </w:r>
          </w:p>
        </w:tc>
        <w:tc>
          <w:tcPr>
            <w:tcW w:w="1915" w:type="dxa"/>
            <w:tcBorders>
              <w:top w:val="nil"/>
              <w:bottom w:val="single" w:sz="4" w:space="0" w:color="auto"/>
            </w:tcBorders>
            <w:shd w:val="clear" w:color="auto" w:fill="auto"/>
            <w:noWrap/>
            <w:vAlign w:val="center"/>
            <w:hideMark/>
          </w:tcPr>
          <w:p w14:paraId="368A3105" w14:textId="77777777" w:rsidR="00E53E3C" w:rsidRPr="00A52E22" w:rsidRDefault="00E53E3C" w:rsidP="0077797A">
            <w:pPr>
              <w:spacing w:after="120"/>
              <w:ind w:left="0"/>
              <w:jc w:val="center"/>
              <w:rPr>
                <w:color w:val="000000"/>
                <w:sz w:val="24"/>
                <w:szCs w:val="24"/>
              </w:rPr>
            </w:pPr>
            <w:r w:rsidRPr="00A52E22">
              <w:rPr>
                <w:color w:val="000000"/>
                <w:sz w:val="24"/>
                <w:szCs w:val="24"/>
              </w:rPr>
              <w:t>19,86</w:t>
            </w:r>
          </w:p>
        </w:tc>
        <w:tc>
          <w:tcPr>
            <w:tcW w:w="1590" w:type="dxa"/>
            <w:tcBorders>
              <w:top w:val="nil"/>
              <w:bottom w:val="single" w:sz="4" w:space="0" w:color="auto"/>
            </w:tcBorders>
            <w:vAlign w:val="center"/>
          </w:tcPr>
          <w:p w14:paraId="6E875891" w14:textId="77777777" w:rsidR="00E53E3C" w:rsidRPr="00A52E22" w:rsidRDefault="00E53E3C" w:rsidP="0077797A">
            <w:pPr>
              <w:spacing w:after="120"/>
              <w:ind w:left="0"/>
              <w:jc w:val="center"/>
              <w:rPr>
                <w:color w:val="000000"/>
                <w:sz w:val="24"/>
                <w:szCs w:val="24"/>
              </w:rPr>
            </w:pPr>
            <w:r w:rsidRPr="00A52E22">
              <w:rPr>
                <w:color w:val="000000"/>
                <w:sz w:val="24"/>
                <w:szCs w:val="24"/>
              </w:rPr>
              <w:t>19,86</w:t>
            </w:r>
          </w:p>
        </w:tc>
      </w:tr>
    </w:tbl>
    <w:p w14:paraId="78906B7B" w14:textId="77777777" w:rsidR="00E53E3C" w:rsidRPr="00A52E22" w:rsidRDefault="00E53E3C" w:rsidP="00CF7D91">
      <w:pPr>
        <w:spacing w:after="120"/>
        <w:rPr>
          <w:sz w:val="24"/>
          <w:szCs w:val="24"/>
        </w:rPr>
      </w:pPr>
    </w:p>
    <w:p w14:paraId="57785680" w14:textId="77777777" w:rsidR="007A4C9A" w:rsidRPr="00CF7D91" w:rsidRDefault="007A4C9A" w:rsidP="00CF7D91">
      <w:pPr>
        <w:spacing w:after="120"/>
        <w:jc w:val="center"/>
        <w:rPr>
          <w:b/>
          <w:sz w:val="24"/>
          <w:szCs w:val="24"/>
        </w:rPr>
      </w:pPr>
      <w:r w:rsidRPr="00CF7D91">
        <w:rPr>
          <w:b/>
          <w:sz w:val="24"/>
          <w:szCs w:val="24"/>
        </w:rPr>
        <w:t>KẾT QUẢ VÀ THẢO LUẬN</w:t>
      </w:r>
    </w:p>
    <w:p w14:paraId="3E9B606A" w14:textId="77777777" w:rsidR="002B1436" w:rsidRPr="00A52E22" w:rsidRDefault="002B1436" w:rsidP="00CF7D91">
      <w:pPr>
        <w:spacing w:after="120"/>
        <w:jc w:val="center"/>
        <w:rPr>
          <w:sz w:val="24"/>
          <w:szCs w:val="24"/>
        </w:rPr>
      </w:pPr>
    </w:p>
    <w:p w14:paraId="69CE9C45" w14:textId="77777777" w:rsidR="00FC2625" w:rsidRPr="00614E07" w:rsidRDefault="00FC2625" w:rsidP="00163813">
      <w:pPr>
        <w:ind w:left="0"/>
        <w:rPr>
          <w:b/>
          <w:sz w:val="24"/>
          <w:szCs w:val="24"/>
        </w:rPr>
      </w:pPr>
      <w:r w:rsidRPr="00614E07">
        <w:rPr>
          <w:b/>
          <w:i/>
          <w:sz w:val="24"/>
          <w:szCs w:val="24"/>
        </w:rPr>
        <w:t xml:space="preserve">Sàng lọc các yếu tố ảnh hưởng đến </w:t>
      </w:r>
      <w:r w:rsidR="00614E07">
        <w:rPr>
          <w:b/>
          <w:i/>
          <w:sz w:val="24"/>
          <w:szCs w:val="24"/>
        </w:rPr>
        <w:t xml:space="preserve">hoạt tính </w:t>
      </w:r>
      <w:r w:rsidRPr="00614E07">
        <w:rPr>
          <w:rFonts w:eastAsia="Times New Roman"/>
          <w:b/>
          <w:color w:val="000000"/>
          <w:sz w:val="24"/>
          <w:szCs w:val="24"/>
        </w:rPr>
        <w:t xml:space="preserve">α-galactosidase </w:t>
      </w:r>
      <w:r w:rsidRPr="00614E07">
        <w:rPr>
          <w:b/>
          <w:i/>
          <w:sz w:val="24"/>
          <w:szCs w:val="24"/>
        </w:rPr>
        <w:t xml:space="preserve">của L. fermentum </w:t>
      </w:r>
      <w:r w:rsidRPr="00614E07">
        <w:rPr>
          <w:b/>
          <w:sz w:val="24"/>
          <w:szCs w:val="24"/>
        </w:rPr>
        <w:t>NC1</w:t>
      </w:r>
      <w:r w:rsidR="00614E07" w:rsidRPr="00614E07">
        <w:rPr>
          <w:b/>
          <w:sz w:val="24"/>
          <w:szCs w:val="24"/>
        </w:rPr>
        <w:t xml:space="preserve"> trên môi trường khô nành bán rắn</w:t>
      </w:r>
    </w:p>
    <w:p w14:paraId="364DF422" w14:textId="77777777" w:rsidR="00663668" w:rsidRPr="00A52E22" w:rsidRDefault="00663668" w:rsidP="00163813">
      <w:pPr>
        <w:spacing w:after="120"/>
        <w:ind w:left="0"/>
        <w:rPr>
          <w:sz w:val="24"/>
          <w:szCs w:val="24"/>
        </w:rPr>
      </w:pPr>
      <w:r w:rsidRPr="00A52E22">
        <w:rPr>
          <w:sz w:val="24"/>
          <w:szCs w:val="24"/>
        </w:rPr>
        <w:t>Kết quả</w:t>
      </w:r>
      <w:r w:rsidR="0076033F" w:rsidRPr="00A52E22">
        <w:rPr>
          <w:sz w:val="24"/>
          <w:szCs w:val="24"/>
        </w:rPr>
        <w:t xml:space="preserve"> ma trận</w:t>
      </w:r>
      <w:r w:rsidR="002C6502">
        <w:rPr>
          <w:sz w:val="24"/>
          <w:szCs w:val="24"/>
        </w:rPr>
        <w:t xml:space="preserve"> Plackett-Burman</w:t>
      </w:r>
      <w:r w:rsidR="0076033F" w:rsidRPr="00A52E22">
        <w:rPr>
          <w:sz w:val="24"/>
          <w:szCs w:val="24"/>
        </w:rPr>
        <w:t xml:space="preserve"> (Bảng </w:t>
      </w:r>
      <w:r w:rsidR="002C6502">
        <w:rPr>
          <w:sz w:val="24"/>
          <w:szCs w:val="24"/>
        </w:rPr>
        <w:t>2</w:t>
      </w:r>
      <w:r w:rsidR="0076033F" w:rsidRPr="00A52E22">
        <w:rPr>
          <w:sz w:val="24"/>
          <w:szCs w:val="24"/>
        </w:rPr>
        <w:t>) cho thấy, hoạt tính α-galactosidase giữa thực nghiệm và mô hình có sự chênh lệch không đáng kể. Vì vậy, số liệu thu được từ thực nghiệm là có độ tin cậy.</w:t>
      </w:r>
    </w:p>
    <w:p w14:paraId="679B99DC" w14:textId="77777777" w:rsidR="00D0375F" w:rsidRPr="00585DBD" w:rsidRDefault="00955FFA" w:rsidP="00163813">
      <w:pPr>
        <w:spacing w:after="120"/>
        <w:ind w:left="0"/>
        <w:rPr>
          <w:sz w:val="24"/>
          <w:szCs w:val="24"/>
        </w:rPr>
      </w:pPr>
      <w:r w:rsidRPr="00A52E22">
        <w:rPr>
          <w:sz w:val="24"/>
          <w:szCs w:val="24"/>
        </w:rPr>
        <w:t xml:space="preserve">Theo kết quả phân tích ở bảng </w:t>
      </w:r>
      <w:r w:rsidR="002C6502">
        <w:rPr>
          <w:sz w:val="24"/>
          <w:szCs w:val="24"/>
        </w:rPr>
        <w:t>1</w:t>
      </w:r>
      <w:r w:rsidRPr="00A52E22">
        <w:rPr>
          <w:sz w:val="24"/>
          <w:szCs w:val="24"/>
        </w:rPr>
        <w:t xml:space="preserve"> thấy rằng </w:t>
      </w:r>
      <w:r w:rsidR="00AA69E1">
        <w:rPr>
          <w:sz w:val="24"/>
          <w:szCs w:val="24"/>
        </w:rPr>
        <w:t>có</w:t>
      </w:r>
      <w:r w:rsidRPr="00A52E22">
        <w:rPr>
          <w:sz w:val="24"/>
          <w:szCs w:val="24"/>
        </w:rPr>
        <w:t xml:space="preserve"> 3 yếu tố ảnh hưởng đến hoạt tính </w:t>
      </w:r>
      <w:r w:rsidR="002E316A">
        <w:rPr>
          <w:sz w:val="24"/>
          <w:szCs w:val="24"/>
        </w:rPr>
        <w:t>α</w:t>
      </w:r>
      <w:r w:rsidRPr="00A52E22">
        <w:rPr>
          <w:sz w:val="24"/>
          <w:szCs w:val="24"/>
        </w:rPr>
        <w:t xml:space="preserve">-galactosidase của </w:t>
      </w:r>
      <w:r w:rsidRPr="00A52E22">
        <w:rPr>
          <w:i/>
          <w:sz w:val="24"/>
          <w:szCs w:val="24"/>
        </w:rPr>
        <w:t>L.</w:t>
      </w:r>
      <w:r w:rsidR="00FC2625">
        <w:rPr>
          <w:i/>
          <w:sz w:val="24"/>
          <w:szCs w:val="24"/>
        </w:rPr>
        <w:t xml:space="preserve"> </w:t>
      </w:r>
      <w:r w:rsidRPr="00A52E22">
        <w:rPr>
          <w:i/>
          <w:sz w:val="24"/>
          <w:szCs w:val="24"/>
        </w:rPr>
        <w:t>fermentum</w:t>
      </w:r>
      <w:r w:rsidRPr="00A52E22">
        <w:rPr>
          <w:sz w:val="24"/>
          <w:szCs w:val="24"/>
        </w:rPr>
        <w:t xml:space="preserve"> NC1 trên môi trường khô dầu đậu nành là nhiệt độ, thời gian </w:t>
      </w:r>
      <w:r w:rsidR="00FC2625">
        <w:rPr>
          <w:sz w:val="24"/>
          <w:szCs w:val="24"/>
        </w:rPr>
        <w:t xml:space="preserve">lên men </w:t>
      </w:r>
      <w:r w:rsidRPr="00A52E22">
        <w:rPr>
          <w:sz w:val="24"/>
          <w:szCs w:val="24"/>
        </w:rPr>
        <w:t xml:space="preserve">và </w:t>
      </w:r>
      <w:r w:rsidR="0045645B" w:rsidRPr="00A52E22">
        <w:rPr>
          <w:sz w:val="24"/>
          <w:szCs w:val="24"/>
        </w:rPr>
        <w:t>tỷ lệ</w:t>
      </w:r>
      <w:r w:rsidRPr="00A52E22">
        <w:rPr>
          <w:sz w:val="24"/>
          <w:szCs w:val="24"/>
        </w:rPr>
        <w:t xml:space="preserve"> giống</w:t>
      </w:r>
      <w:r w:rsidR="002C6502">
        <w:rPr>
          <w:sz w:val="24"/>
          <w:szCs w:val="24"/>
        </w:rPr>
        <w:t xml:space="preserve"> (P ≤</w:t>
      </w:r>
      <w:r w:rsidR="00FC2625">
        <w:rPr>
          <w:sz w:val="24"/>
          <w:szCs w:val="24"/>
        </w:rPr>
        <w:t xml:space="preserve"> </w:t>
      </w:r>
      <w:r w:rsidR="002C6502">
        <w:rPr>
          <w:sz w:val="24"/>
          <w:szCs w:val="24"/>
        </w:rPr>
        <w:t>0,05)</w:t>
      </w:r>
      <w:r w:rsidRPr="00A52E22">
        <w:rPr>
          <w:sz w:val="24"/>
          <w:szCs w:val="24"/>
        </w:rPr>
        <w:t xml:space="preserve">. </w:t>
      </w:r>
      <w:r w:rsidR="00511167" w:rsidRPr="00C12903">
        <w:rPr>
          <w:sz w:val="24"/>
          <w:szCs w:val="24"/>
        </w:rPr>
        <w:t xml:space="preserve">Kết quả </w:t>
      </w:r>
      <w:r w:rsidR="00C12903" w:rsidRPr="00C12903">
        <w:rPr>
          <w:sz w:val="24"/>
          <w:szCs w:val="24"/>
        </w:rPr>
        <w:t>này ph</w:t>
      </w:r>
      <w:r w:rsidR="00C12903">
        <w:rPr>
          <w:sz w:val="24"/>
          <w:szCs w:val="24"/>
        </w:rPr>
        <w:t xml:space="preserve">ù </w:t>
      </w:r>
      <w:r w:rsidR="00C12903" w:rsidRPr="00C12903">
        <w:rPr>
          <w:sz w:val="24"/>
          <w:szCs w:val="24"/>
        </w:rPr>
        <w:t xml:space="preserve">hợp với nghiên cứu </w:t>
      </w:r>
      <w:r w:rsidR="00C12903" w:rsidRPr="007379D3">
        <w:rPr>
          <w:sz w:val="24"/>
          <w:szCs w:val="24"/>
        </w:rPr>
        <w:t>của Garro và c</w:t>
      </w:r>
      <w:r w:rsidR="003A5A80">
        <w:rPr>
          <w:sz w:val="24"/>
          <w:szCs w:val="24"/>
        </w:rPr>
        <w:t>s</w:t>
      </w:r>
      <w:r w:rsidR="00C12903" w:rsidRPr="007379D3">
        <w:rPr>
          <w:sz w:val="24"/>
          <w:szCs w:val="24"/>
        </w:rPr>
        <w:t xml:space="preserve"> (2004) khi cho thấy rằng nhiệt độ và thời gian lên men ảnh hưởng rất lớn đối với khả</w:t>
      </w:r>
      <w:r w:rsidR="00C12903" w:rsidRPr="00C12903">
        <w:rPr>
          <w:sz w:val="24"/>
          <w:szCs w:val="24"/>
        </w:rPr>
        <w:t xml:space="preserve"> năng sản sinh </w:t>
      </w:r>
      <w:r w:rsidR="00D40A3D">
        <w:rPr>
          <w:sz w:val="24"/>
          <w:szCs w:val="24"/>
        </w:rPr>
        <w:t>α</w:t>
      </w:r>
      <w:r w:rsidR="00C12903" w:rsidRPr="00C12903">
        <w:rPr>
          <w:sz w:val="24"/>
          <w:szCs w:val="24"/>
        </w:rPr>
        <w:t xml:space="preserve">-galactosidase của vi khuẩn </w:t>
      </w:r>
      <w:r w:rsidR="00C12903" w:rsidRPr="00C12903">
        <w:rPr>
          <w:i/>
          <w:sz w:val="24"/>
          <w:szCs w:val="24"/>
        </w:rPr>
        <w:t>Lactobacillus fermentum</w:t>
      </w:r>
      <w:r w:rsidR="00C12903" w:rsidRPr="00C12903">
        <w:rPr>
          <w:sz w:val="24"/>
          <w:szCs w:val="24"/>
        </w:rPr>
        <w:t xml:space="preserve">. </w:t>
      </w:r>
      <w:r w:rsidRPr="00A52E22">
        <w:rPr>
          <w:sz w:val="24"/>
          <w:szCs w:val="24"/>
        </w:rPr>
        <w:t>Từ kết quả này</w:t>
      </w:r>
      <w:r w:rsidR="00C12903">
        <w:rPr>
          <w:sz w:val="24"/>
          <w:szCs w:val="24"/>
        </w:rPr>
        <w:t>,</w:t>
      </w:r>
      <w:r w:rsidRPr="00A52E22">
        <w:rPr>
          <w:sz w:val="24"/>
          <w:szCs w:val="24"/>
        </w:rPr>
        <w:t xml:space="preserve"> </w:t>
      </w:r>
      <w:r w:rsidR="00C12903">
        <w:rPr>
          <w:sz w:val="24"/>
          <w:szCs w:val="24"/>
        </w:rPr>
        <w:t xml:space="preserve">ba yếu tố </w:t>
      </w:r>
      <w:r w:rsidRPr="00A52E22">
        <w:rPr>
          <w:sz w:val="24"/>
          <w:szCs w:val="24"/>
        </w:rPr>
        <w:t xml:space="preserve">ảnh hưởng </w:t>
      </w:r>
      <w:r w:rsidR="00C12903">
        <w:rPr>
          <w:sz w:val="24"/>
          <w:szCs w:val="24"/>
        </w:rPr>
        <w:t xml:space="preserve">chủ yếu </w:t>
      </w:r>
      <w:r w:rsidRPr="00A52E22">
        <w:rPr>
          <w:sz w:val="24"/>
          <w:szCs w:val="24"/>
        </w:rPr>
        <w:t xml:space="preserve">đến hoạt tính enzyme α-galactosidase </w:t>
      </w:r>
      <w:r w:rsidR="00D40A3D">
        <w:rPr>
          <w:sz w:val="24"/>
          <w:szCs w:val="24"/>
        </w:rPr>
        <w:t xml:space="preserve">là nhiệt độ, thời gian và tỷ lệ giống </w:t>
      </w:r>
      <w:r w:rsidR="00C12903">
        <w:rPr>
          <w:sz w:val="24"/>
          <w:szCs w:val="24"/>
        </w:rPr>
        <w:t xml:space="preserve">sẽ được tối ưu </w:t>
      </w:r>
      <w:r w:rsidRPr="00A52E22">
        <w:rPr>
          <w:sz w:val="24"/>
          <w:szCs w:val="24"/>
        </w:rPr>
        <w:t>bằng phương pháp đáp ứng bề mặt.</w:t>
      </w:r>
    </w:p>
    <w:p w14:paraId="576A8122" w14:textId="77777777" w:rsidR="00FC2625" w:rsidRPr="00CF7D91" w:rsidRDefault="00FC2625" w:rsidP="00163813">
      <w:pPr>
        <w:spacing w:after="120"/>
        <w:ind w:left="0"/>
        <w:rPr>
          <w:b/>
          <w:i/>
          <w:sz w:val="24"/>
          <w:szCs w:val="24"/>
        </w:rPr>
      </w:pPr>
      <w:r w:rsidRPr="00CF7D91">
        <w:rPr>
          <w:b/>
          <w:i/>
          <w:sz w:val="24"/>
          <w:szCs w:val="24"/>
        </w:rPr>
        <w:lastRenderedPageBreak/>
        <w:t>Tối ưu hóa các yếu tố ảnh hưởng đến hoạ</w:t>
      </w:r>
      <w:r>
        <w:rPr>
          <w:b/>
          <w:i/>
          <w:sz w:val="24"/>
          <w:szCs w:val="24"/>
        </w:rPr>
        <w:t xml:space="preserve">t tính </w:t>
      </w:r>
      <w:r w:rsidR="00D40A3D">
        <w:rPr>
          <w:b/>
          <w:i/>
          <w:sz w:val="24"/>
          <w:szCs w:val="24"/>
        </w:rPr>
        <w:t>α</w:t>
      </w:r>
      <w:r w:rsidRPr="00CF7D91">
        <w:rPr>
          <w:b/>
          <w:i/>
          <w:sz w:val="24"/>
          <w:szCs w:val="24"/>
        </w:rPr>
        <w:t>-galactosidase bằng phương pháp đáp ứng bề mặt</w:t>
      </w:r>
    </w:p>
    <w:p w14:paraId="2BE8EAFE" w14:textId="77777777" w:rsidR="00D7510D" w:rsidRDefault="009C7ED1" w:rsidP="009912D3">
      <w:pPr>
        <w:spacing w:after="120"/>
        <w:ind w:left="0"/>
        <w:rPr>
          <w:sz w:val="24"/>
          <w:szCs w:val="24"/>
        </w:rPr>
      </w:pPr>
      <w:r w:rsidRPr="002C6502">
        <w:rPr>
          <w:sz w:val="24"/>
          <w:szCs w:val="24"/>
        </w:rPr>
        <w:t>Thiết kế Box-Behnken</w:t>
      </w:r>
      <w:r w:rsidR="00474CC3" w:rsidRPr="002C6502">
        <w:rPr>
          <w:sz w:val="24"/>
          <w:szCs w:val="24"/>
        </w:rPr>
        <w:t xml:space="preserve"> được thực hiện trên </w:t>
      </w:r>
      <w:r w:rsidR="00AA69E1">
        <w:rPr>
          <w:sz w:val="24"/>
          <w:szCs w:val="24"/>
        </w:rPr>
        <w:t>3</w:t>
      </w:r>
      <w:r w:rsidR="00474CC3" w:rsidRPr="002C6502">
        <w:rPr>
          <w:sz w:val="24"/>
          <w:szCs w:val="24"/>
        </w:rPr>
        <w:t xml:space="preserve"> yếu tố ở 3 mức gồm 17 nghiệm thức, trong đó giá trị trung tâm được lặp lại 5 lần</w:t>
      </w:r>
      <w:r w:rsidRPr="002C6502">
        <w:rPr>
          <w:sz w:val="24"/>
          <w:szCs w:val="24"/>
        </w:rPr>
        <w:t xml:space="preserve"> và chỉ tiêu theo dõi là hoạt tính enzyme α-galactosidase</w:t>
      </w:r>
      <w:r w:rsidR="00474CC3" w:rsidRPr="002C6502">
        <w:rPr>
          <w:sz w:val="24"/>
          <w:szCs w:val="24"/>
        </w:rPr>
        <w:t xml:space="preserve"> được thể hiện trong bảng </w:t>
      </w:r>
      <w:r w:rsidR="002C6502">
        <w:rPr>
          <w:sz w:val="24"/>
          <w:szCs w:val="24"/>
        </w:rPr>
        <w:t>4</w:t>
      </w:r>
      <w:r w:rsidR="00474CC3" w:rsidRPr="002C6502">
        <w:rPr>
          <w:sz w:val="24"/>
          <w:szCs w:val="24"/>
        </w:rPr>
        <w:t>.</w:t>
      </w:r>
      <w:r w:rsidR="00DA0BC5" w:rsidRPr="00A52E22">
        <w:rPr>
          <w:sz w:val="24"/>
          <w:szCs w:val="24"/>
        </w:rPr>
        <w:t xml:space="preserve"> </w:t>
      </w:r>
      <w:r w:rsidR="00FC2625" w:rsidRPr="00A52E22">
        <w:rPr>
          <w:sz w:val="24"/>
          <w:szCs w:val="24"/>
        </w:rPr>
        <w:t xml:space="preserve">Kết quả cho thấy hoạt tính enzyme α-galactosidase </w:t>
      </w:r>
      <w:r w:rsidR="00FC2625">
        <w:rPr>
          <w:sz w:val="24"/>
          <w:szCs w:val="24"/>
        </w:rPr>
        <w:t xml:space="preserve">biến thiên </w:t>
      </w:r>
      <w:r w:rsidR="00FC2625" w:rsidRPr="00A52E22">
        <w:rPr>
          <w:sz w:val="24"/>
          <w:szCs w:val="24"/>
        </w:rPr>
        <w:t>trong khoảng 0,29 U/g đến 22,27 U/g</w:t>
      </w:r>
      <w:r w:rsidR="00FC2625">
        <w:rPr>
          <w:sz w:val="24"/>
          <w:szCs w:val="24"/>
        </w:rPr>
        <w:t xml:space="preserve"> canh trường</w:t>
      </w:r>
      <w:r w:rsidR="00DA0BC5" w:rsidRPr="00A52E22">
        <w:rPr>
          <w:sz w:val="24"/>
          <w:szCs w:val="24"/>
        </w:rPr>
        <w:t>. Bên cạnh đó, số liệu thực nghiệm không có sự chênh lệch đáng kể so với mô hình đưa ra, nên kết quả thu được có độ tin cậy.</w:t>
      </w:r>
    </w:p>
    <w:p w14:paraId="218BCC7F" w14:textId="77777777" w:rsidR="00474CC3" w:rsidRPr="00A52E22" w:rsidRDefault="00DA0BC5" w:rsidP="009912D3">
      <w:pPr>
        <w:spacing w:after="120"/>
        <w:ind w:left="0"/>
        <w:jc w:val="center"/>
        <w:rPr>
          <w:sz w:val="24"/>
          <w:szCs w:val="24"/>
        </w:rPr>
      </w:pPr>
      <w:r w:rsidRPr="00A52E22">
        <w:rPr>
          <w:sz w:val="24"/>
          <w:szCs w:val="24"/>
        </w:rPr>
        <w:t xml:space="preserve">Bảng </w:t>
      </w:r>
      <w:r w:rsidR="002C6502">
        <w:rPr>
          <w:sz w:val="24"/>
          <w:szCs w:val="24"/>
        </w:rPr>
        <w:t>5</w:t>
      </w:r>
      <w:r w:rsidR="00D01ED3">
        <w:rPr>
          <w:sz w:val="24"/>
          <w:szCs w:val="24"/>
        </w:rPr>
        <w:t>.</w:t>
      </w:r>
      <w:r w:rsidRPr="00A52E22">
        <w:rPr>
          <w:sz w:val="24"/>
          <w:szCs w:val="24"/>
        </w:rPr>
        <w:t xml:space="preserve"> Kết quả phân tích ANOVA thiết kế Box-Behnken của </w:t>
      </w:r>
      <w:r w:rsidRPr="00A52E22">
        <w:rPr>
          <w:i/>
          <w:sz w:val="24"/>
          <w:szCs w:val="24"/>
        </w:rPr>
        <w:t>L.</w:t>
      </w:r>
      <w:r w:rsidR="00FC2625">
        <w:rPr>
          <w:i/>
          <w:sz w:val="24"/>
          <w:szCs w:val="24"/>
        </w:rPr>
        <w:t xml:space="preserve"> </w:t>
      </w:r>
      <w:r w:rsidR="002E316A">
        <w:rPr>
          <w:i/>
          <w:sz w:val="24"/>
          <w:szCs w:val="24"/>
        </w:rPr>
        <w:t>f</w:t>
      </w:r>
      <w:r w:rsidRPr="00A52E22">
        <w:rPr>
          <w:i/>
          <w:sz w:val="24"/>
          <w:szCs w:val="24"/>
        </w:rPr>
        <w:t>ermentum</w:t>
      </w:r>
      <w:r w:rsidRPr="00A52E22">
        <w:rPr>
          <w:sz w:val="24"/>
          <w:szCs w:val="24"/>
        </w:rPr>
        <w:t xml:space="preserve"> NC1</w:t>
      </w:r>
    </w:p>
    <w:tbl>
      <w:tblPr>
        <w:tblW w:w="8411"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209"/>
        <w:gridCol w:w="1236"/>
        <w:gridCol w:w="853"/>
        <w:gridCol w:w="1676"/>
        <w:gridCol w:w="1069"/>
        <w:gridCol w:w="1368"/>
      </w:tblGrid>
      <w:tr w:rsidR="00DA0BC5" w:rsidRPr="00A52E22" w14:paraId="468911A4" w14:textId="77777777" w:rsidTr="009912D3">
        <w:trPr>
          <w:trHeight w:val="600"/>
          <w:jc w:val="center"/>
        </w:trPr>
        <w:tc>
          <w:tcPr>
            <w:tcW w:w="2209" w:type="dxa"/>
            <w:tcBorders>
              <w:bottom w:val="single" w:sz="4" w:space="0" w:color="auto"/>
            </w:tcBorders>
            <w:shd w:val="clear" w:color="000000" w:fill="FFFFFF"/>
            <w:vAlign w:val="center"/>
            <w:hideMark/>
          </w:tcPr>
          <w:p w14:paraId="0B30DCC9" w14:textId="77777777" w:rsidR="00DA0BC5" w:rsidRPr="00A52E22" w:rsidRDefault="00DA0BC5" w:rsidP="0077797A">
            <w:pPr>
              <w:spacing w:after="120"/>
              <w:ind w:left="0"/>
              <w:jc w:val="center"/>
              <w:rPr>
                <w:bCs/>
                <w:color w:val="000000"/>
                <w:sz w:val="24"/>
                <w:szCs w:val="24"/>
              </w:rPr>
            </w:pPr>
            <w:r w:rsidRPr="00A52E22">
              <w:rPr>
                <w:bCs/>
                <w:color w:val="000000"/>
                <w:sz w:val="24"/>
                <w:szCs w:val="24"/>
              </w:rPr>
              <w:t>Nguồn biến thiên</w:t>
            </w:r>
          </w:p>
        </w:tc>
        <w:tc>
          <w:tcPr>
            <w:tcW w:w="1236" w:type="dxa"/>
            <w:tcBorders>
              <w:bottom w:val="single" w:sz="4" w:space="0" w:color="auto"/>
            </w:tcBorders>
            <w:shd w:val="clear" w:color="000000" w:fill="FFFFFF"/>
            <w:vAlign w:val="center"/>
            <w:hideMark/>
          </w:tcPr>
          <w:p w14:paraId="6C92CAC8" w14:textId="77777777" w:rsidR="00DA0BC5" w:rsidRPr="00A52E22" w:rsidRDefault="00DA0BC5" w:rsidP="00163813">
            <w:pPr>
              <w:spacing w:after="120"/>
              <w:ind w:left="0"/>
              <w:jc w:val="center"/>
              <w:rPr>
                <w:bCs/>
                <w:color w:val="000000"/>
                <w:sz w:val="24"/>
                <w:szCs w:val="24"/>
              </w:rPr>
            </w:pPr>
            <w:r w:rsidRPr="00A52E22">
              <w:rPr>
                <w:bCs/>
                <w:color w:val="000000"/>
                <w:sz w:val="24"/>
                <w:szCs w:val="24"/>
              </w:rPr>
              <w:t>Tổng bình phương</w:t>
            </w:r>
          </w:p>
        </w:tc>
        <w:tc>
          <w:tcPr>
            <w:tcW w:w="853" w:type="dxa"/>
            <w:tcBorders>
              <w:bottom w:val="single" w:sz="4" w:space="0" w:color="auto"/>
            </w:tcBorders>
            <w:shd w:val="clear" w:color="000000" w:fill="FFFFFF"/>
            <w:vAlign w:val="center"/>
            <w:hideMark/>
          </w:tcPr>
          <w:p w14:paraId="567A4A99" w14:textId="77777777" w:rsidR="00DA0BC5" w:rsidRPr="00A52E22" w:rsidRDefault="00DA0BC5" w:rsidP="0077797A">
            <w:pPr>
              <w:spacing w:after="120"/>
              <w:ind w:left="38"/>
              <w:jc w:val="center"/>
              <w:rPr>
                <w:bCs/>
                <w:color w:val="000000"/>
                <w:sz w:val="24"/>
                <w:szCs w:val="24"/>
              </w:rPr>
            </w:pPr>
            <w:r w:rsidRPr="00A52E22">
              <w:rPr>
                <w:bCs/>
                <w:color w:val="000000"/>
                <w:sz w:val="24"/>
                <w:szCs w:val="24"/>
              </w:rPr>
              <w:t>Bậc tự do</w:t>
            </w:r>
          </w:p>
        </w:tc>
        <w:tc>
          <w:tcPr>
            <w:tcW w:w="1676" w:type="dxa"/>
            <w:tcBorders>
              <w:bottom w:val="single" w:sz="4" w:space="0" w:color="auto"/>
            </w:tcBorders>
            <w:shd w:val="clear" w:color="000000" w:fill="FFFFFF"/>
            <w:vAlign w:val="center"/>
          </w:tcPr>
          <w:p w14:paraId="2C8CB7CF" w14:textId="77777777" w:rsidR="00DA0BC5" w:rsidRPr="00A52E22" w:rsidRDefault="00DA0BC5" w:rsidP="0077797A">
            <w:pPr>
              <w:spacing w:after="120"/>
              <w:ind w:left="77"/>
              <w:jc w:val="center"/>
              <w:rPr>
                <w:bCs/>
                <w:color w:val="000000"/>
                <w:sz w:val="24"/>
                <w:szCs w:val="24"/>
              </w:rPr>
            </w:pPr>
            <w:r w:rsidRPr="00A52E22">
              <w:rPr>
                <w:bCs/>
                <w:color w:val="000000"/>
                <w:sz w:val="24"/>
                <w:szCs w:val="24"/>
              </w:rPr>
              <w:t>Trung bình bình phương</w:t>
            </w:r>
          </w:p>
        </w:tc>
        <w:tc>
          <w:tcPr>
            <w:tcW w:w="1069" w:type="dxa"/>
            <w:tcBorders>
              <w:bottom w:val="single" w:sz="4" w:space="0" w:color="auto"/>
            </w:tcBorders>
            <w:shd w:val="clear" w:color="000000" w:fill="FFFFFF"/>
            <w:vAlign w:val="center"/>
            <w:hideMark/>
          </w:tcPr>
          <w:p w14:paraId="2D744D14" w14:textId="77777777" w:rsidR="00DA0BC5" w:rsidRPr="00A52E22" w:rsidRDefault="00DA0BC5" w:rsidP="00163813">
            <w:pPr>
              <w:spacing w:after="120"/>
              <w:ind w:left="61"/>
              <w:jc w:val="center"/>
              <w:rPr>
                <w:bCs/>
                <w:color w:val="000000"/>
                <w:sz w:val="24"/>
                <w:szCs w:val="24"/>
              </w:rPr>
            </w:pPr>
            <w:r w:rsidRPr="00A52E22">
              <w:rPr>
                <w:bCs/>
                <w:color w:val="000000"/>
                <w:sz w:val="24"/>
                <w:szCs w:val="24"/>
              </w:rPr>
              <w:t>F-value</w:t>
            </w:r>
          </w:p>
        </w:tc>
        <w:tc>
          <w:tcPr>
            <w:tcW w:w="1368" w:type="dxa"/>
            <w:tcBorders>
              <w:bottom w:val="single" w:sz="4" w:space="0" w:color="auto"/>
            </w:tcBorders>
            <w:shd w:val="clear" w:color="000000" w:fill="FFFFFF"/>
            <w:vAlign w:val="center"/>
            <w:hideMark/>
          </w:tcPr>
          <w:p w14:paraId="61BDB9AD" w14:textId="77777777" w:rsidR="00DA0BC5" w:rsidRPr="00A52E22" w:rsidRDefault="00DA0BC5" w:rsidP="00163813">
            <w:pPr>
              <w:spacing w:after="120"/>
              <w:ind w:left="0"/>
              <w:jc w:val="center"/>
              <w:rPr>
                <w:bCs/>
                <w:color w:val="000000"/>
                <w:sz w:val="24"/>
                <w:szCs w:val="24"/>
              </w:rPr>
            </w:pPr>
            <w:r w:rsidRPr="00A52E22">
              <w:rPr>
                <w:bCs/>
                <w:color w:val="000000"/>
                <w:sz w:val="24"/>
                <w:szCs w:val="24"/>
              </w:rPr>
              <w:t>p-value</w:t>
            </w:r>
          </w:p>
        </w:tc>
      </w:tr>
      <w:tr w:rsidR="00DA0BC5" w:rsidRPr="00A52E22" w14:paraId="59C90D50" w14:textId="77777777" w:rsidTr="009912D3">
        <w:trPr>
          <w:trHeight w:val="350"/>
          <w:jc w:val="center"/>
        </w:trPr>
        <w:tc>
          <w:tcPr>
            <w:tcW w:w="2209" w:type="dxa"/>
            <w:tcBorders>
              <w:bottom w:val="nil"/>
            </w:tcBorders>
            <w:shd w:val="clear" w:color="000000" w:fill="FFFFFF"/>
            <w:vAlign w:val="center"/>
            <w:hideMark/>
          </w:tcPr>
          <w:p w14:paraId="13769AB8" w14:textId="77777777" w:rsidR="00DA0BC5" w:rsidRPr="00A52E22" w:rsidRDefault="00DA0BC5" w:rsidP="0077797A">
            <w:pPr>
              <w:spacing w:after="120"/>
              <w:ind w:left="0"/>
              <w:jc w:val="center"/>
              <w:rPr>
                <w:bCs/>
                <w:color w:val="000000"/>
                <w:sz w:val="24"/>
                <w:szCs w:val="24"/>
              </w:rPr>
            </w:pPr>
            <w:r w:rsidRPr="00A52E22">
              <w:rPr>
                <w:bCs/>
                <w:color w:val="000000"/>
                <w:sz w:val="24"/>
                <w:szCs w:val="24"/>
              </w:rPr>
              <w:t>Model</w:t>
            </w:r>
          </w:p>
        </w:tc>
        <w:tc>
          <w:tcPr>
            <w:tcW w:w="1236" w:type="dxa"/>
            <w:tcBorders>
              <w:bottom w:val="nil"/>
            </w:tcBorders>
            <w:shd w:val="clear" w:color="000000" w:fill="FFFFFF"/>
            <w:vAlign w:val="center"/>
            <w:hideMark/>
          </w:tcPr>
          <w:p w14:paraId="481A4C07" w14:textId="77777777" w:rsidR="00DA0BC5" w:rsidRPr="00A52E22" w:rsidRDefault="00DA0BC5" w:rsidP="00163813">
            <w:pPr>
              <w:spacing w:after="120"/>
              <w:ind w:left="0"/>
              <w:jc w:val="center"/>
              <w:rPr>
                <w:color w:val="000000"/>
                <w:sz w:val="24"/>
                <w:szCs w:val="24"/>
              </w:rPr>
            </w:pPr>
            <w:r w:rsidRPr="00A52E22">
              <w:rPr>
                <w:color w:val="000000"/>
                <w:sz w:val="24"/>
                <w:szCs w:val="24"/>
              </w:rPr>
              <w:t>1146,08</w:t>
            </w:r>
          </w:p>
        </w:tc>
        <w:tc>
          <w:tcPr>
            <w:tcW w:w="853" w:type="dxa"/>
            <w:tcBorders>
              <w:bottom w:val="nil"/>
            </w:tcBorders>
            <w:shd w:val="clear" w:color="000000" w:fill="FFFFFF"/>
            <w:vAlign w:val="center"/>
            <w:hideMark/>
          </w:tcPr>
          <w:p w14:paraId="33E37173" w14:textId="77777777" w:rsidR="00DA0BC5" w:rsidRPr="00A52E22" w:rsidRDefault="00DA0BC5" w:rsidP="0077797A">
            <w:pPr>
              <w:spacing w:after="120"/>
              <w:ind w:left="38"/>
              <w:jc w:val="center"/>
              <w:rPr>
                <w:color w:val="000000"/>
                <w:sz w:val="24"/>
                <w:szCs w:val="24"/>
              </w:rPr>
            </w:pPr>
            <w:r w:rsidRPr="00A52E22">
              <w:rPr>
                <w:color w:val="000000"/>
                <w:sz w:val="24"/>
                <w:szCs w:val="24"/>
              </w:rPr>
              <w:t>9</w:t>
            </w:r>
          </w:p>
        </w:tc>
        <w:tc>
          <w:tcPr>
            <w:tcW w:w="1676" w:type="dxa"/>
            <w:tcBorders>
              <w:bottom w:val="nil"/>
            </w:tcBorders>
            <w:shd w:val="clear" w:color="000000" w:fill="FFFFFF"/>
            <w:vAlign w:val="center"/>
          </w:tcPr>
          <w:p w14:paraId="37841880" w14:textId="77777777" w:rsidR="00DA0BC5" w:rsidRPr="00A52E22" w:rsidRDefault="00DA0BC5" w:rsidP="0077797A">
            <w:pPr>
              <w:spacing w:after="120"/>
              <w:ind w:left="77"/>
              <w:jc w:val="center"/>
              <w:rPr>
                <w:color w:val="000000"/>
                <w:sz w:val="24"/>
                <w:szCs w:val="24"/>
              </w:rPr>
            </w:pPr>
            <w:r w:rsidRPr="00A52E22">
              <w:rPr>
                <w:color w:val="000000"/>
                <w:sz w:val="24"/>
                <w:szCs w:val="24"/>
              </w:rPr>
              <w:t>127,34</w:t>
            </w:r>
          </w:p>
        </w:tc>
        <w:tc>
          <w:tcPr>
            <w:tcW w:w="1069" w:type="dxa"/>
            <w:tcBorders>
              <w:bottom w:val="nil"/>
            </w:tcBorders>
            <w:shd w:val="clear" w:color="000000" w:fill="FFFFFF"/>
            <w:vAlign w:val="center"/>
            <w:hideMark/>
          </w:tcPr>
          <w:p w14:paraId="61ACCA87" w14:textId="77777777" w:rsidR="00DA0BC5" w:rsidRPr="00A52E22" w:rsidRDefault="00DA0BC5" w:rsidP="00163813">
            <w:pPr>
              <w:spacing w:after="120"/>
              <w:ind w:left="61"/>
              <w:jc w:val="center"/>
              <w:rPr>
                <w:color w:val="000000"/>
                <w:sz w:val="24"/>
                <w:szCs w:val="24"/>
              </w:rPr>
            </w:pPr>
            <w:r w:rsidRPr="00A52E22">
              <w:rPr>
                <w:color w:val="000000"/>
                <w:sz w:val="24"/>
                <w:szCs w:val="24"/>
              </w:rPr>
              <w:t>231,89</w:t>
            </w:r>
          </w:p>
        </w:tc>
        <w:tc>
          <w:tcPr>
            <w:tcW w:w="1368" w:type="dxa"/>
            <w:tcBorders>
              <w:bottom w:val="nil"/>
            </w:tcBorders>
            <w:shd w:val="clear" w:color="000000" w:fill="FFFFFF"/>
            <w:vAlign w:val="center"/>
            <w:hideMark/>
          </w:tcPr>
          <w:p w14:paraId="3CE289B1" w14:textId="77777777" w:rsidR="00DA0BC5" w:rsidRPr="00A52E22" w:rsidRDefault="00DA0BC5" w:rsidP="00163813">
            <w:pPr>
              <w:spacing w:after="120"/>
              <w:ind w:left="0"/>
              <w:jc w:val="center"/>
              <w:rPr>
                <w:color w:val="000000"/>
                <w:sz w:val="24"/>
                <w:szCs w:val="24"/>
              </w:rPr>
            </w:pPr>
            <w:r w:rsidRPr="00A52E22">
              <w:rPr>
                <w:color w:val="000000"/>
                <w:sz w:val="24"/>
                <w:szCs w:val="24"/>
              </w:rPr>
              <w:t>&lt; 0.0001</w:t>
            </w:r>
          </w:p>
        </w:tc>
      </w:tr>
      <w:tr w:rsidR="00DA0BC5" w:rsidRPr="00A52E22" w14:paraId="50B3F1B4" w14:textId="77777777" w:rsidTr="009912D3">
        <w:trPr>
          <w:trHeight w:val="350"/>
          <w:jc w:val="center"/>
        </w:trPr>
        <w:tc>
          <w:tcPr>
            <w:tcW w:w="2209" w:type="dxa"/>
            <w:tcBorders>
              <w:top w:val="nil"/>
              <w:bottom w:val="nil"/>
            </w:tcBorders>
            <w:shd w:val="clear" w:color="000000" w:fill="FFFFFF"/>
            <w:vAlign w:val="center"/>
            <w:hideMark/>
          </w:tcPr>
          <w:p w14:paraId="111090E1" w14:textId="77777777" w:rsidR="00DA0BC5" w:rsidRPr="00A52E22" w:rsidRDefault="003B5F2D" w:rsidP="0077797A">
            <w:pPr>
              <w:spacing w:after="120"/>
              <w:ind w:left="0"/>
              <w:jc w:val="center"/>
              <w:rPr>
                <w:color w:val="000000"/>
                <w:sz w:val="24"/>
                <w:szCs w:val="24"/>
              </w:rPr>
            </w:pPr>
            <w:r w:rsidRPr="00A52E22">
              <w:rPr>
                <w:color w:val="000000"/>
                <w:sz w:val="24"/>
                <w:szCs w:val="24"/>
              </w:rPr>
              <w:t>A – Nhiệt độ</w:t>
            </w:r>
          </w:p>
        </w:tc>
        <w:tc>
          <w:tcPr>
            <w:tcW w:w="1236" w:type="dxa"/>
            <w:tcBorders>
              <w:top w:val="nil"/>
              <w:bottom w:val="nil"/>
            </w:tcBorders>
            <w:shd w:val="clear" w:color="000000" w:fill="FFFFFF"/>
            <w:vAlign w:val="center"/>
            <w:hideMark/>
          </w:tcPr>
          <w:p w14:paraId="4392C0E9" w14:textId="77777777" w:rsidR="00DA0BC5" w:rsidRPr="00A52E22" w:rsidRDefault="00DA0BC5" w:rsidP="00163813">
            <w:pPr>
              <w:spacing w:after="120"/>
              <w:ind w:left="0"/>
              <w:jc w:val="center"/>
              <w:rPr>
                <w:color w:val="000000"/>
                <w:sz w:val="24"/>
                <w:szCs w:val="24"/>
              </w:rPr>
            </w:pPr>
            <w:r w:rsidRPr="00A52E22">
              <w:rPr>
                <w:color w:val="000000"/>
                <w:sz w:val="24"/>
                <w:szCs w:val="24"/>
              </w:rPr>
              <w:t>387,72</w:t>
            </w:r>
          </w:p>
        </w:tc>
        <w:tc>
          <w:tcPr>
            <w:tcW w:w="853" w:type="dxa"/>
            <w:tcBorders>
              <w:top w:val="nil"/>
              <w:bottom w:val="nil"/>
            </w:tcBorders>
            <w:shd w:val="clear" w:color="000000" w:fill="FFFFFF"/>
            <w:vAlign w:val="center"/>
            <w:hideMark/>
          </w:tcPr>
          <w:p w14:paraId="6FFF74D2" w14:textId="77777777" w:rsidR="00DA0BC5" w:rsidRPr="00A52E22" w:rsidRDefault="00DA0BC5" w:rsidP="0077797A">
            <w:pPr>
              <w:spacing w:after="120"/>
              <w:ind w:left="38"/>
              <w:jc w:val="center"/>
              <w:rPr>
                <w:color w:val="000000"/>
                <w:sz w:val="24"/>
                <w:szCs w:val="24"/>
              </w:rPr>
            </w:pPr>
            <w:r w:rsidRPr="00A52E22">
              <w:rPr>
                <w:color w:val="000000"/>
                <w:sz w:val="24"/>
                <w:szCs w:val="24"/>
              </w:rPr>
              <w:t>1</w:t>
            </w:r>
          </w:p>
        </w:tc>
        <w:tc>
          <w:tcPr>
            <w:tcW w:w="1676" w:type="dxa"/>
            <w:tcBorders>
              <w:top w:val="nil"/>
              <w:bottom w:val="nil"/>
            </w:tcBorders>
            <w:shd w:val="clear" w:color="000000" w:fill="FFFFFF"/>
            <w:vAlign w:val="center"/>
          </w:tcPr>
          <w:p w14:paraId="363195C0" w14:textId="77777777" w:rsidR="00DA0BC5" w:rsidRPr="00A52E22" w:rsidRDefault="00DA0BC5" w:rsidP="0077797A">
            <w:pPr>
              <w:spacing w:after="120"/>
              <w:ind w:left="77"/>
              <w:jc w:val="center"/>
              <w:rPr>
                <w:color w:val="000000"/>
                <w:sz w:val="24"/>
                <w:szCs w:val="24"/>
              </w:rPr>
            </w:pPr>
            <w:r w:rsidRPr="00A52E22">
              <w:rPr>
                <w:color w:val="000000"/>
                <w:sz w:val="24"/>
                <w:szCs w:val="24"/>
              </w:rPr>
              <w:t>387,72</w:t>
            </w:r>
          </w:p>
        </w:tc>
        <w:tc>
          <w:tcPr>
            <w:tcW w:w="1069" w:type="dxa"/>
            <w:tcBorders>
              <w:top w:val="nil"/>
              <w:bottom w:val="nil"/>
            </w:tcBorders>
            <w:shd w:val="clear" w:color="000000" w:fill="FFFFFF"/>
            <w:vAlign w:val="center"/>
            <w:hideMark/>
          </w:tcPr>
          <w:p w14:paraId="274AAB29" w14:textId="77777777" w:rsidR="00DA0BC5" w:rsidRPr="00A52E22" w:rsidRDefault="00DA0BC5" w:rsidP="00163813">
            <w:pPr>
              <w:spacing w:after="120"/>
              <w:ind w:left="61"/>
              <w:jc w:val="center"/>
              <w:rPr>
                <w:color w:val="000000"/>
                <w:sz w:val="24"/>
                <w:szCs w:val="24"/>
              </w:rPr>
            </w:pPr>
            <w:r w:rsidRPr="00A52E22">
              <w:rPr>
                <w:color w:val="000000"/>
                <w:sz w:val="24"/>
                <w:szCs w:val="24"/>
              </w:rPr>
              <w:t>706,04</w:t>
            </w:r>
          </w:p>
        </w:tc>
        <w:tc>
          <w:tcPr>
            <w:tcW w:w="1368" w:type="dxa"/>
            <w:tcBorders>
              <w:top w:val="nil"/>
              <w:bottom w:val="nil"/>
            </w:tcBorders>
            <w:shd w:val="clear" w:color="000000" w:fill="FFFFFF"/>
            <w:vAlign w:val="center"/>
            <w:hideMark/>
          </w:tcPr>
          <w:p w14:paraId="76951783" w14:textId="77777777" w:rsidR="00DA0BC5" w:rsidRPr="00A52E22" w:rsidRDefault="00DA0BC5" w:rsidP="00163813">
            <w:pPr>
              <w:spacing w:after="120"/>
              <w:ind w:left="0"/>
              <w:jc w:val="center"/>
              <w:rPr>
                <w:color w:val="000000"/>
                <w:sz w:val="24"/>
                <w:szCs w:val="24"/>
              </w:rPr>
            </w:pPr>
            <w:r w:rsidRPr="00A52E22">
              <w:rPr>
                <w:color w:val="000000"/>
                <w:sz w:val="24"/>
                <w:szCs w:val="24"/>
              </w:rPr>
              <w:t>&lt; 0.0001</w:t>
            </w:r>
          </w:p>
        </w:tc>
      </w:tr>
      <w:tr w:rsidR="00DA0BC5" w:rsidRPr="00A52E22" w14:paraId="023B5699" w14:textId="77777777" w:rsidTr="009912D3">
        <w:trPr>
          <w:trHeight w:val="375"/>
          <w:jc w:val="center"/>
        </w:trPr>
        <w:tc>
          <w:tcPr>
            <w:tcW w:w="2209" w:type="dxa"/>
            <w:tcBorders>
              <w:top w:val="nil"/>
              <w:bottom w:val="nil"/>
            </w:tcBorders>
            <w:shd w:val="clear" w:color="000000" w:fill="FFFFFF"/>
            <w:vAlign w:val="center"/>
            <w:hideMark/>
          </w:tcPr>
          <w:p w14:paraId="224C5CA3" w14:textId="77777777" w:rsidR="00DA0BC5" w:rsidRPr="00A52E22" w:rsidRDefault="003B5F2D" w:rsidP="0077797A">
            <w:pPr>
              <w:spacing w:after="120"/>
              <w:ind w:left="0"/>
              <w:jc w:val="center"/>
              <w:rPr>
                <w:color w:val="000000"/>
                <w:sz w:val="24"/>
                <w:szCs w:val="24"/>
              </w:rPr>
            </w:pPr>
            <w:r w:rsidRPr="00A52E22">
              <w:rPr>
                <w:color w:val="000000"/>
                <w:sz w:val="24"/>
                <w:szCs w:val="24"/>
              </w:rPr>
              <w:t>B – Thời</w:t>
            </w:r>
            <w:r w:rsidR="00DA0BC5" w:rsidRPr="00A52E22">
              <w:rPr>
                <w:color w:val="000000"/>
                <w:sz w:val="24"/>
                <w:szCs w:val="24"/>
              </w:rPr>
              <w:t xml:space="preserve"> gian</w:t>
            </w:r>
          </w:p>
        </w:tc>
        <w:tc>
          <w:tcPr>
            <w:tcW w:w="1236" w:type="dxa"/>
            <w:tcBorders>
              <w:top w:val="nil"/>
              <w:bottom w:val="nil"/>
            </w:tcBorders>
            <w:shd w:val="clear" w:color="000000" w:fill="FFFFFF"/>
            <w:vAlign w:val="center"/>
            <w:hideMark/>
          </w:tcPr>
          <w:p w14:paraId="668A8F50" w14:textId="77777777" w:rsidR="00DA0BC5" w:rsidRPr="00A52E22" w:rsidRDefault="00DA0BC5" w:rsidP="00163813">
            <w:pPr>
              <w:spacing w:after="120"/>
              <w:ind w:left="0"/>
              <w:jc w:val="center"/>
              <w:rPr>
                <w:color w:val="000000"/>
                <w:sz w:val="24"/>
                <w:szCs w:val="24"/>
              </w:rPr>
            </w:pPr>
            <w:r w:rsidRPr="00A52E22">
              <w:rPr>
                <w:color w:val="000000"/>
                <w:sz w:val="24"/>
                <w:szCs w:val="24"/>
              </w:rPr>
              <w:t>42,53</w:t>
            </w:r>
          </w:p>
        </w:tc>
        <w:tc>
          <w:tcPr>
            <w:tcW w:w="853" w:type="dxa"/>
            <w:tcBorders>
              <w:top w:val="nil"/>
              <w:bottom w:val="nil"/>
            </w:tcBorders>
            <w:shd w:val="clear" w:color="000000" w:fill="FFFFFF"/>
            <w:vAlign w:val="center"/>
            <w:hideMark/>
          </w:tcPr>
          <w:p w14:paraId="6CA8CF72" w14:textId="77777777" w:rsidR="00DA0BC5" w:rsidRPr="00A52E22" w:rsidRDefault="00DA0BC5" w:rsidP="0077797A">
            <w:pPr>
              <w:spacing w:after="120"/>
              <w:ind w:left="38"/>
              <w:jc w:val="center"/>
              <w:rPr>
                <w:color w:val="000000"/>
                <w:sz w:val="24"/>
                <w:szCs w:val="24"/>
              </w:rPr>
            </w:pPr>
            <w:r w:rsidRPr="00A52E22">
              <w:rPr>
                <w:color w:val="000000"/>
                <w:sz w:val="24"/>
                <w:szCs w:val="24"/>
              </w:rPr>
              <w:t>1</w:t>
            </w:r>
          </w:p>
        </w:tc>
        <w:tc>
          <w:tcPr>
            <w:tcW w:w="1676" w:type="dxa"/>
            <w:tcBorders>
              <w:top w:val="nil"/>
              <w:bottom w:val="nil"/>
            </w:tcBorders>
            <w:shd w:val="clear" w:color="000000" w:fill="FFFFFF"/>
            <w:vAlign w:val="center"/>
          </w:tcPr>
          <w:p w14:paraId="232B2B06" w14:textId="77777777" w:rsidR="00DA0BC5" w:rsidRPr="00A52E22" w:rsidRDefault="00DA0BC5" w:rsidP="0077797A">
            <w:pPr>
              <w:spacing w:after="120"/>
              <w:ind w:left="77"/>
              <w:jc w:val="center"/>
              <w:rPr>
                <w:color w:val="000000"/>
                <w:sz w:val="24"/>
                <w:szCs w:val="24"/>
              </w:rPr>
            </w:pPr>
            <w:r w:rsidRPr="00A52E22">
              <w:rPr>
                <w:color w:val="000000"/>
                <w:sz w:val="24"/>
                <w:szCs w:val="24"/>
              </w:rPr>
              <w:t>42,53</w:t>
            </w:r>
          </w:p>
        </w:tc>
        <w:tc>
          <w:tcPr>
            <w:tcW w:w="1069" w:type="dxa"/>
            <w:tcBorders>
              <w:top w:val="nil"/>
              <w:bottom w:val="nil"/>
            </w:tcBorders>
            <w:shd w:val="clear" w:color="000000" w:fill="FFFFFF"/>
            <w:vAlign w:val="center"/>
            <w:hideMark/>
          </w:tcPr>
          <w:p w14:paraId="4A1E3A27" w14:textId="77777777" w:rsidR="00DA0BC5" w:rsidRPr="00A52E22" w:rsidRDefault="00DA0BC5" w:rsidP="00163813">
            <w:pPr>
              <w:spacing w:after="120"/>
              <w:ind w:left="61"/>
              <w:jc w:val="center"/>
              <w:rPr>
                <w:color w:val="000000"/>
                <w:sz w:val="24"/>
                <w:szCs w:val="24"/>
              </w:rPr>
            </w:pPr>
            <w:r w:rsidRPr="00A52E22">
              <w:rPr>
                <w:color w:val="000000"/>
                <w:sz w:val="24"/>
                <w:szCs w:val="24"/>
              </w:rPr>
              <w:t>77,44</w:t>
            </w:r>
          </w:p>
        </w:tc>
        <w:tc>
          <w:tcPr>
            <w:tcW w:w="1368" w:type="dxa"/>
            <w:tcBorders>
              <w:top w:val="nil"/>
              <w:bottom w:val="nil"/>
            </w:tcBorders>
            <w:shd w:val="clear" w:color="000000" w:fill="FFFFFF"/>
            <w:vAlign w:val="center"/>
            <w:hideMark/>
          </w:tcPr>
          <w:p w14:paraId="04A9D41F" w14:textId="77777777" w:rsidR="00DA0BC5" w:rsidRPr="00A52E22" w:rsidRDefault="00DA0BC5" w:rsidP="00163813">
            <w:pPr>
              <w:spacing w:after="120"/>
              <w:ind w:left="0"/>
              <w:jc w:val="center"/>
              <w:rPr>
                <w:color w:val="000000"/>
                <w:sz w:val="24"/>
                <w:szCs w:val="24"/>
              </w:rPr>
            </w:pPr>
            <w:r w:rsidRPr="00A52E22">
              <w:rPr>
                <w:color w:val="000000"/>
                <w:sz w:val="24"/>
                <w:szCs w:val="24"/>
              </w:rPr>
              <w:t>&lt; 0.0001</w:t>
            </w:r>
          </w:p>
        </w:tc>
      </w:tr>
      <w:tr w:rsidR="00DA0BC5" w:rsidRPr="00A52E22" w14:paraId="575CB897" w14:textId="77777777" w:rsidTr="009912D3">
        <w:trPr>
          <w:trHeight w:val="422"/>
          <w:jc w:val="center"/>
        </w:trPr>
        <w:tc>
          <w:tcPr>
            <w:tcW w:w="2209" w:type="dxa"/>
            <w:tcBorders>
              <w:top w:val="nil"/>
              <w:bottom w:val="nil"/>
            </w:tcBorders>
            <w:shd w:val="clear" w:color="000000" w:fill="FFFFFF"/>
            <w:vAlign w:val="center"/>
            <w:hideMark/>
          </w:tcPr>
          <w:p w14:paraId="3975DAF0" w14:textId="77777777" w:rsidR="00DA0BC5" w:rsidRPr="00A52E22" w:rsidRDefault="00DA0BC5" w:rsidP="0077797A">
            <w:pPr>
              <w:spacing w:after="120"/>
              <w:ind w:left="0"/>
              <w:jc w:val="center"/>
              <w:rPr>
                <w:color w:val="000000"/>
                <w:sz w:val="24"/>
                <w:szCs w:val="24"/>
              </w:rPr>
            </w:pPr>
            <w:r w:rsidRPr="00A52E22">
              <w:rPr>
                <w:color w:val="000000"/>
                <w:sz w:val="24"/>
                <w:szCs w:val="24"/>
              </w:rPr>
              <w:t>C</w:t>
            </w:r>
            <w:r w:rsidR="003B5F2D" w:rsidRPr="00A52E22">
              <w:rPr>
                <w:color w:val="000000"/>
                <w:sz w:val="24"/>
                <w:szCs w:val="24"/>
              </w:rPr>
              <w:t xml:space="preserve"> – </w:t>
            </w:r>
            <w:r w:rsidR="009754FE" w:rsidRPr="00A52E22">
              <w:rPr>
                <w:color w:val="000000"/>
                <w:sz w:val="24"/>
                <w:szCs w:val="24"/>
              </w:rPr>
              <w:t>Tỷ lệ</w:t>
            </w:r>
            <w:r w:rsidR="003B5F2D" w:rsidRPr="00A52E22">
              <w:rPr>
                <w:color w:val="000000"/>
                <w:sz w:val="24"/>
                <w:szCs w:val="24"/>
              </w:rPr>
              <w:t xml:space="preserve"> giống</w:t>
            </w:r>
          </w:p>
        </w:tc>
        <w:tc>
          <w:tcPr>
            <w:tcW w:w="1236" w:type="dxa"/>
            <w:tcBorders>
              <w:top w:val="nil"/>
              <w:bottom w:val="nil"/>
            </w:tcBorders>
            <w:shd w:val="clear" w:color="000000" w:fill="FFFFFF"/>
            <w:vAlign w:val="center"/>
            <w:hideMark/>
          </w:tcPr>
          <w:p w14:paraId="795CFB3C" w14:textId="77777777" w:rsidR="00DA0BC5" w:rsidRPr="00A52E22" w:rsidRDefault="00DA0BC5" w:rsidP="00163813">
            <w:pPr>
              <w:spacing w:after="120"/>
              <w:ind w:left="0"/>
              <w:jc w:val="center"/>
              <w:rPr>
                <w:color w:val="000000"/>
                <w:sz w:val="24"/>
                <w:szCs w:val="24"/>
              </w:rPr>
            </w:pPr>
            <w:r w:rsidRPr="00A52E22">
              <w:rPr>
                <w:color w:val="000000"/>
                <w:sz w:val="24"/>
                <w:szCs w:val="24"/>
              </w:rPr>
              <w:t>3,86</w:t>
            </w:r>
          </w:p>
        </w:tc>
        <w:tc>
          <w:tcPr>
            <w:tcW w:w="853" w:type="dxa"/>
            <w:tcBorders>
              <w:top w:val="nil"/>
              <w:bottom w:val="nil"/>
            </w:tcBorders>
            <w:shd w:val="clear" w:color="000000" w:fill="FFFFFF"/>
            <w:vAlign w:val="center"/>
            <w:hideMark/>
          </w:tcPr>
          <w:p w14:paraId="7F1F19AA" w14:textId="77777777" w:rsidR="00DA0BC5" w:rsidRPr="00A52E22" w:rsidRDefault="00DA0BC5" w:rsidP="0077797A">
            <w:pPr>
              <w:spacing w:after="120"/>
              <w:ind w:left="38"/>
              <w:jc w:val="center"/>
              <w:rPr>
                <w:color w:val="000000"/>
                <w:sz w:val="24"/>
                <w:szCs w:val="24"/>
              </w:rPr>
            </w:pPr>
            <w:r w:rsidRPr="00A52E22">
              <w:rPr>
                <w:color w:val="000000"/>
                <w:sz w:val="24"/>
                <w:szCs w:val="24"/>
              </w:rPr>
              <w:t>1</w:t>
            </w:r>
          </w:p>
        </w:tc>
        <w:tc>
          <w:tcPr>
            <w:tcW w:w="1676" w:type="dxa"/>
            <w:tcBorders>
              <w:top w:val="nil"/>
              <w:bottom w:val="nil"/>
            </w:tcBorders>
            <w:shd w:val="clear" w:color="000000" w:fill="FFFFFF"/>
            <w:vAlign w:val="center"/>
          </w:tcPr>
          <w:p w14:paraId="67288C1C" w14:textId="77777777" w:rsidR="00DA0BC5" w:rsidRPr="00A52E22" w:rsidRDefault="00DA0BC5" w:rsidP="0077797A">
            <w:pPr>
              <w:spacing w:after="120"/>
              <w:ind w:left="77"/>
              <w:jc w:val="center"/>
              <w:rPr>
                <w:color w:val="000000"/>
                <w:sz w:val="24"/>
                <w:szCs w:val="24"/>
              </w:rPr>
            </w:pPr>
            <w:r w:rsidRPr="00A52E22">
              <w:rPr>
                <w:color w:val="000000"/>
                <w:sz w:val="24"/>
                <w:szCs w:val="24"/>
              </w:rPr>
              <w:t>3,86</w:t>
            </w:r>
          </w:p>
        </w:tc>
        <w:tc>
          <w:tcPr>
            <w:tcW w:w="1069" w:type="dxa"/>
            <w:tcBorders>
              <w:top w:val="nil"/>
              <w:bottom w:val="nil"/>
            </w:tcBorders>
            <w:shd w:val="clear" w:color="000000" w:fill="FFFFFF"/>
            <w:vAlign w:val="center"/>
            <w:hideMark/>
          </w:tcPr>
          <w:p w14:paraId="19940A08" w14:textId="77777777" w:rsidR="00DA0BC5" w:rsidRPr="00A52E22" w:rsidRDefault="00DA0BC5" w:rsidP="00163813">
            <w:pPr>
              <w:spacing w:after="120"/>
              <w:ind w:left="61"/>
              <w:jc w:val="center"/>
              <w:rPr>
                <w:color w:val="000000"/>
                <w:sz w:val="24"/>
                <w:szCs w:val="24"/>
              </w:rPr>
            </w:pPr>
            <w:r w:rsidRPr="00A52E22">
              <w:rPr>
                <w:color w:val="000000"/>
                <w:sz w:val="24"/>
                <w:szCs w:val="24"/>
              </w:rPr>
              <w:t>7,04</w:t>
            </w:r>
          </w:p>
        </w:tc>
        <w:tc>
          <w:tcPr>
            <w:tcW w:w="1368" w:type="dxa"/>
            <w:tcBorders>
              <w:top w:val="nil"/>
              <w:bottom w:val="nil"/>
            </w:tcBorders>
            <w:shd w:val="clear" w:color="000000" w:fill="FFFFFF"/>
            <w:vAlign w:val="center"/>
            <w:hideMark/>
          </w:tcPr>
          <w:p w14:paraId="5F51920C" w14:textId="77777777" w:rsidR="00DA0BC5" w:rsidRPr="00A52E22" w:rsidRDefault="00DA0BC5" w:rsidP="00163813">
            <w:pPr>
              <w:spacing w:after="120"/>
              <w:ind w:left="0"/>
              <w:jc w:val="center"/>
              <w:rPr>
                <w:color w:val="000000"/>
                <w:sz w:val="24"/>
                <w:szCs w:val="24"/>
              </w:rPr>
            </w:pPr>
            <w:r w:rsidRPr="00A52E22">
              <w:rPr>
                <w:color w:val="000000"/>
                <w:sz w:val="24"/>
                <w:szCs w:val="24"/>
              </w:rPr>
              <w:t>0,0328</w:t>
            </w:r>
          </w:p>
        </w:tc>
      </w:tr>
      <w:tr w:rsidR="00DA0BC5" w:rsidRPr="00A52E22" w14:paraId="3A4605FA" w14:textId="77777777" w:rsidTr="009912D3">
        <w:trPr>
          <w:trHeight w:val="350"/>
          <w:jc w:val="center"/>
        </w:trPr>
        <w:tc>
          <w:tcPr>
            <w:tcW w:w="2209" w:type="dxa"/>
            <w:tcBorders>
              <w:top w:val="nil"/>
              <w:bottom w:val="nil"/>
            </w:tcBorders>
            <w:shd w:val="clear" w:color="000000" w:fill="FFFFFF"/>
            <w:vAlign w:val="center"/>
            <w:hideMark/>
          </w:tcPr>
          <w:p w14:paraId="1B2257B8" w14:textId="77777777" w:rsidR="00DA0BC5" w:rsidRPr="00A52E22" w:rsidRDefault="00DA0BC5" w:rsidP="0077797A">
            <w:pPr>
              <w:spacing w:after="120"/>
              <w:ind w:left="0"/>
              <w:jc w:val="center"/>
              <w:rPr>
                <w:color w:val="000000"/>
                <w:sz w:val="24"/>
                <w:szCs w:val="24"/>
              </w:rPr>
            </w:pPr>
            <w:r w:rsidRPr="00A52E22">
              <w:rPr>
                <w:color w:val="000000"/>
                <w:sz w:val="24"/>
                <w:szCs w:val="24"/>
              </w:rPr>
              <w:t>AB</w:t>
            </w:r>
          </w:p>
        </w:tc>
        <w:tc>
          <w:tcPr>
            <w:tcW w:w="1236" w:type="dxa"/>
            <w:tcBorders>
              <w:top w:val="nil"/>
              <w:bottom w:val="nil"/>
            </w:tcBorders>
            <w:shd w:val="clear" w:color="000000" w:fill="FFFFFF"/>
            <w:vAlign w:val="center"/>
            <w:hideMark/>
          </w:tcPr>
          <w:p w14:paraId="0F8BDFAD" w14:textId="77777777" w:rsidR="00DA0BC5" w:rsidRPr="00A52E22" w:rsidRDefault="00DA0BC5" w:rsidP="00163813">
            <w:pPr>
              <w:spacing w:after="120"/>
              <w:ind w:left="0"/>
              <w:jc w:val="center"/>
              <w:rPr>
                <w:color w:val="000000"/>
                <w:sz w:val="24"/>
                <w:szCs w:val="24"/>
              </w:rPr>
            </w:pPr>
            <w:r w:rsidRPr="00A52E22">
              <w:rPr>
                <w:color w:val="000000"/>
                <w:sz w:val="24"/>
                <w:szCs w:val="24"/>
              </w:rPr>
              <w:t>34,40</w:t>
            </w:r>
          </w:p>
        </w:tc>
        <w:tc>
          <w:tcPr>
            <w:tcW w:w="853" w:type="dxa"/>
            <w:tcBorders>
              <w:top w:val="nil"/>
              <w:bottom w:val="nil"/>
            </w:tcBorders>
            <w:shd w:val="clear" w:color="000000" w:fill="FFFFFF"/>
            <w:vAlign w:val="center"/>
            <w:hideMark/>
          </w:tcPr>
          <w:p w14:paraId="04109B4F" w14:textId="77777777" w:rsidR="00DA0BC5" w:rsidRPr="00A52E22" w:rsidRDefault="00DA0BC5" w:rsidP="0077797A">
            <w:pPr>
              <w:spacing w:after="120"/>
              <w:ind w:left="38"/>
              <w:jc w:val="center"/>
              <w:rPr>
                <w:color w:val="000000"/>
                <w:sz w:val="24"/>
                <w:szCs w:val="24"/>
              </w:rPr>
            </w:pPr>
            <w:r w:rsidRPr="00A52E22">
              <w:rPr>
                <w:color w:val="000000"/>
                <w:sz w:val="24"/>
                <w:szCs w:val="24"/>
              </w:rPr>
              <w:t>1</w:t>
            </w:r>
          </w:p>
        </w:tc>
        <w:tc>
          <w:tcPr>
            <w:tcW w:w="1676" w:type="dxa"/>
            <w:tcBorders>
              <w:top w:val="nil"/>
              <w:bottom w:val="nil"/>
            </w:tcBorders>
            <w:shd w:val="clear" w:color="000000" w:fill="FFFFFF"/>
            <w:vAlign w:val="center"/>
          </w:tcPr>
          <w:p w14:paraId="0C22E6AA" w14:textId="77777777" w:rsidR="00DA0BC5" w:rsidRPr="00A52E22" w:rsidRDefault="00DA0BC5" w:rsidP="0077797A">
            <w:pPr>
              <w:spacing w:after="120"/>
              <w:ind w:left="77"/>
              <w:jc w:val="center"/>
              <w:rPr>
                <w:color w:val="000000"/>
                <w:sz w:val="24"/>
                <w:szCs w:val="24"/>
              </w:rPr>
            </w:pPr>
            <w:r w:rsidRPr="00A52E22">
              <w:rPr>
                <w:color w:val="000000"/>
                <w:sz w:val="24"/>
                <w:szCs w:val="24"/>
              </w:rPr>
              <w:t>34,40</w:t>
            </w:r>
          </w:p>
        </w:tc>
        <w:tc>
          <w:tcPr>
            <w:tcW w:w="1069" w:type="dxa"/>
            <w:tcBorders>
              <w:top w:val="nil"/>
              <w:bottom w:val="nil"/>
            </w:tcBorders>
            <w:shd w:val="clear" w:color="000000" w:fill="FFFFFF"/>
            <w:vAlign w:val="center"/>
            <w:hideMark/>
          </w:tcPr>
          <w:p w14:paraId="31F7CDBE" w14:textId="77777777" w:rsidR="00DA0BC5" w:rsidRPr="00A52E22" w:rsidRDefault="00DA0BC5" w:rsidP="00163813">
            <w:pPr>
              <w:spacing w:after="120"/>
              <w:ind w:left="61"/>
              <w:jc w:val="center"/>
              <w:rPr>
                <w:color w:val="000000"/>
                <w:sz w:val="24"/>
                <w:szCs w:val="24"/>
              </w:rPr>
            </w:pPr>
            <w:r w:rsidRPr="00A52E22">
              <w:rPr>
                <w:color w:val="000000"/>
                <w:sz w:val="24"/>
                <w:szCs w:val="24"/>
              </w:rPr>
              <w:t>62,64</w:t>
            </w:r>
          </w:p>
        </w:tc>
        <w:tc>
          <w:tcPr>
            <w:tcW w:w="1368" w:type="dxa"/>
            <w:tcBorders>
              <w:top w:val="nil"/>
              <w:bottom w:val="nil"/>
            </w:tcBorders>
            <w:shd w:val="clear" w:color="000000" w:fill="FFFFFF"/>
            <w:vAlign w:val="center"/>
            <w:hideMark/>
          </w:tcPr>
          <w:p w14:paraId="0A9CBE87" w14:textId="77777777" w:rsidR="00DA0BC5" w:rsidRPr="00A52E22" w:rsidRDefault="00DA0BC5" w:rsidP="00163813">
            <w:pPr>
              <w:spacing w:after="120"/>
              <w:ind w:left="0"/>
              <w:jc w:val="center"/>
              <w:rPr>
                <w:color w:val="000000"/>
                <w:sz w:val="24"/>
                <w:szCs w:val="24"/>
              </w:rPr>
            </w:pPr>
            <w:r w:rsidRPr="00A52E22">
              <w:rPr>
                <w:color w:val="000000"/>
                <w:sz w:val="24"/>
                <w:szCs w:val="24"/>
              </w:rPr>
              <w:t>&lt; 0.0001</w:t>
            </w:r>
          </w:p>
        </w:tc>
      </w:tr>
      <w:tr w:rsidR="00DA0BC5" w:rsidRPr="00A52E22" w14:paraId="18E6AA67" w14:textId="77777777" w:rsidTr="009912D3">
        <w:trPr>
          <w:trHeight w:val="350"/>
          <w:jc w:val="center"/>
        </w:trPr>
        <w:tc>
          <w:tcPr>
            <w:tcW w:w="2209" w:type="dxa"/>
            <w:tcBorders>
              <w:top w:val="nil"/>
              <w:bottom w:val="nil"/>
            </w:tcBorders>
            <w:shd w:val="clear" w:color="000000" w:fill="FFFFFF"/>
            <w:vAlign w:val="center"/>
            <w:hideMark/>
          </w:tcPr>
          <w:p w14:paraId="2B6025DB" w14:textId="77777777" w:rsidR="00DA0BC5" w:rsidRPr="00A52E22" w:rsidRDefault="00DA0BC5" w:rsidP="0077797A">
            <w:pPr>
              <w:spacing w:after="120"/>
              <w:ind w:left="0"/>
              <w:jc w:val="center"/>
              <w:rPr>
                <w:color w:val="000000"/>
                <w:sz w:val="24"/>
                <w:szCs w:val="24"/>
              </w:rPr>
            </w:pPr>
            <w:r w:rsidRPr="00A52E22">
              <w:rPr>
                <w:color w:val="000000"/>
                <w:sz w:val="24"/>
                <w:szCs w:val="24"/>
              </w:rPr>
              <w:t>AC</w:t>
            </w:r>
          </w:p>
        </w:tc>
        <w:tc>
          <w:tcPr>
            <w:tcW w:w="1236" w:type="dxa"/>
            <w:tcBorders>
              <w:top w:val="nil"/>
              <w:bottom w:val="nil"/>
            </w:tcBorders>
            <w:shd w:val="clear" w:color="000000" w:fill="FFFFFF"/>
            <w:vAlign w:val="center"/>
            <w:hideMark/>
          </w:tcPr>
          <w:p w14:paraId="22991AD4" w14:textId="77777777" w:rsidR="00DA0BC5" w:rsidRPr="00A52E22" w:rsidRDefault="00DA0BC5" w:rsidP="00163813">
            <w:pPr>
              <w:spacing w:after="120"/>
              <w:ind w:left="0"/>
              <w:jc w:val="center"/>
              <w:rPr>
                <w:color w:val="000000"/>
                <w:sz w:val="24"/>
                <w:szCs w:val="24"/>
              </w:rPr>
            </w:pPr>
            <w:r w:rsidRPr="00A52E22">
              <w:rPr>
                <w:color w:val="000000"/>
                <w:sz w:val="24"/>
                <w:szCs w:val="24"/>
              </w:rPr>
              <w:t>72,17</w:t>
            </w:r>
          </w:p>
        </w:tc>
        <w:tc>
          <w:tcPr>
            <w:tcW w:w="853" w:type="dxa"/>
            <w:tcBorders>
              <w:top w:val="nil"/>
              <w:bottom w:val="nil"/>
            </w:tcBorders>
            <w:shd w:val="clear" w:color="000000" w:fill="FFFFFF"/>
            <w:vAlign w:val="center"/>
            <w:hideMark/>
          </w:tcPr>
          <w:p w14:paraId="66A6E971" w14:textId="77777777" w:rsidR="00DA0BC5" w:rsidRPr="00A52E22" w:rsidRDefault="00DA0BC5" w:rsidP="0077797A">
            <w:pPr>
              <w:spacing w:after="120"/>
              <w:ind w:left="38"/>
              <w:jc w:val="center"/>
              <w:rPr>
                <w:color w:val="000000"/>
                <w:sz w:val="24"/>
                <w:szCs w:val="24"/>
              </w:rPr>
            </w:pPr>
            <w:r w:rsidRPr="00A52E22">
              <w:rPr>
                <w:color w:val="000000"/>
                <w:sz w:val="24"/>
                <w:szCs w:val="24"/>
              </w:rPr>
              <w:t>1</w:t>
            </w:r>
          </w:p>
        </w:tc>
        <w:tc>
          <w:tcPr>
            <w:tcW w:w="1676" w:type="dxa"/>
            <w:tcBorders>
              <w:top w:val="nil"/>
              <w:bottom w:val="nil"/>
            </w:tcBorders>
            <w:shd w:val="clear" w:color="000000" w:fill="FFFFFF"/>
            <w:vAlign w:val="center"/>
          </w:tcPr>
          <w:p w14:paraId="2C567742" w14:textId="77777777" w:rsidR="00DA0BC5" w:rsidRPr="00A52E22" w:rsidRDefault="00DA0BC5" w:rsidP="0077797A">
            <w:pPr>
              <w:spacing w:after="120"/>
              <w:ind w:left="77"/>
              <w:jc w:val="center"/>
              <w:rPr>
                <w:color w:val="000000"/>
                <w:sz w:val="24"/>
                <w:szCs w:val="24"/>
              </w:rPr>
            </w:pPr>
            <w:r w:rsidRPr="00A52E22">
              <w:rPr>
                <w:color w:val="000000"/>
                <w:sz w:val="24"/>
                <w:szCs w:val="24"/>
              </w:rPr>
              <w:t>72,17</w:t>
            </w:r>
          </w:p>
        </w:tc>
        <w:tc>
          <w:tcPr>
            <w:tcW w:w="1069" w:type="dxa"/>
            <w:tcBorders>
              <w:top w:val="nil"/>
              <w:bottom w:val="nil"/>
            </w:tcBorders>
            <w:shd w:val="clear" w:color="000000" w:fill="FFFFFF"/>
            <w:vAlign w:val="center"/>
            <w:hideMark/>
          </w:tcPr>
          <w:p w14:paraId="0C29E556" w14:textId="77777777" w:rsidR="00DA0BC5" w:rsidRPr="00A52E22" w:rsidRDefault="00DA0BC5" w:rsidP="00163813">
            <w:pPr>
              <w:spacing w:after="120"/>
              <w:ind w:left="61"/>
              <w:jc w:val="center"/>
              <w:rPr>
                <w:color w:val="000000"/>
                <w:sz w:val="24"/>
                <w:szCs w:val="24"/>
              </w:rPr>
            </w:pPr>
            <w:r w:rsidRPr="00A52E22">
              <w:rPr>
                <w:color w:val="000000"/>
                <w:sz w:val="24"/>
                <w:szCs w:val="24"/>
              </w:rPr>
              <w:t>131,41</w:t>
            </w:r>
          </w:p>
        </w:tc>
        <w:tc>
          <w:tcPr>
            <w:tcW w:w="1368" w:type="dxa"/>
            <w:tcBorders>
              <w:top w:val="nil"/>
              <w:bottom w:val="nil"/>
            </w:tcBorders>
            <w:shd w:val="clear" w:color="000000" w:fill="FFFFFF"/>
            <w:vAlign w:val="center"/>
            <w:hideMark/>
          </w:tcPr>
          <w:p w14:paraId="3E4FDD39" w14:textId="77777777" w:rsidR="00DA0BC5" w:rsidRPr="00A52E22" w:rsidRDefault="00DA0BC5" w:rsidP="00163813">
            <w:pPr>
              <w:spacing w:after="120"/>
              <w:ind w:left="0"/>
              <w:jc w:val="center"/>
              <w:rPr>
                <w:color w:val="000000"/>
                <w:sz w:val="24"/>
                <w:szCs w:val="24"/>
              </w:rPr>
            </w:pPr>
            <w:r w:rsidRPr="00A52E22">
              <w:rPr>
                <w:color w:val="000000"/>
                <w:sz w:val="24"/>
                <w:szCs w:val="24"/>
              </w:rPr>
              <w:t>&lt; 0.0001</w:t>
            </w:r>
          </w:p>
        </w:tc>
      </w:tr>
      <w:tr w:rsidR="00DA0BC5" w:rsidRPr="00A52E22" w14:paraId="75D83F31" w14:textId="77777777" w:rsidTr="009912D3">
        <w:trPr>
          <w:trHeight w:val="350"/>
          <w:jc w:val="center"/>
        </w:trPr>
        <w:tc>
          <w:tcPr>
            <w:tcW w:w="2209" w:type="dxa"/>
            <w:tcBorders>
              <w:top w:val="nil"/>
              <w:bottom w:val="nil"/>
            </w:tcBorders>
            <w:shd w:val="clear" w:color="000000" w:fill="FFFFFF"/>
            <w:vAlign w:val="center"/>
            <w:hideMark/>
          </w:tcPr>
          <w:p w14:paraId="6423EAF6" w14:textId="77777777" w:rsidR="00DA0BC5" w:rsidRPr="00A52E22" w:rsidRDefault="00DA0BC5" w:rsidP="0077797A">
            <w:pPr>
              <w:spacing w:after="120"/>
              <w:ind w:left="0"/>
              <w:jc w:val="center"/>
              <w:rPr>
                <w:color w:val="000000"/>
                <w:sz w:val="24"/>
                <w:szCs w:val="24"/>
              </w:rPr>
            </w:pPr>
            <w:r w:rsidRPr="00A52E22">
              <w:rPr>
                <w:color w:val="000000"/>
                <w:sz w:val="24"/>
                <w:szCs w:val="24"/>
              </w:rPr>
              <w:t>BC</w:t>
            </w:r>
          </w:p>
        </w:tc>
        <w:tc>
          <w:tcPr>
            <w:tcW w:w="1236" w:type="dxa"/>
            <w:tcBorders>
              <w:top w:val="nil"/>
              <w:bottom w:val="nil"/>
            </w:tcBorders>
            <w:shd w:val="clear" w:color="000000" w:fill="FFFFFF"/>
            <w:vAlign w:val="center"/>
            <w:hideMark/>
          </w:tcPr>
          <w:p w14:paraId="50F9CC63" w14:textId="77777777" w:rsidR="00DA0BC5" w:rsidRPr="00A52E22" w:rsidRDefault="00DA0BC5" w:rsidP="00163813">
            <w:pPr>
              <w:spacing w:after="120"/>
              <w:ind w:left="0"/>
              <w:jc w:val="center"/>
              <w:rPr>
                <w:color w:val="000000"/>
                <w:sz w:val="24"/>
                <w:szCs w:val="24"/>
              </w:rPr>
            </w:pPr>
            <w:r w:rsidRPr="00A52E22">
              <w:rPr>
                <w:color w:val="000000"/>
                <w:sz w:val="24"/>
                <w:szCs w:val="24"/>
              </w:rPr>
              <w:t>7,37</w:t>
            </w:r>
          </w:p>
        </w:tc>
        <w:tc>
          <w:tcPr>
            <w:tcW w:w="853" w:type="dxa"/>
            <w:tcBorders>
              <w:top w:val="nil"/>
              <w:bottom w:val="nil"/>
            </w:tcBorders>
            <w:shd w:val="clear" w:color="000000" w:fill="FFFFFF"/>
            <w:vAlign w:val="center"/>
            <w:hideMark/>
          </w:tcPr>
          <w:p w14:paraId="1A22D6D2" w14:textId="77777777" w:rsidR="00DA0BC5" w:rsidRPr="00A52E22" w:rsidRDefault="00DA0BC5" w:rsidP="0077797A">
            <w:pPr>
              <w:spacing w:after="120"/>
              <w:ind w:left="38"/>
              <w:jc w:val="center"/>
              <w:rPr>
                <w:color w:val="000000"/>
                <w:sz w:val="24"/>
                <w:szCs w:val="24"/>
              </w:rPr>
            </w:pPr>
            <w:r w:rsidRPr="00A52E22">
              <w:rPr>
                <w:color w:val="000000"/>
                <w:sz w:val="24"/>
                <w:szCs w:val="24"/>
              </w:rPr>
              <w:t>1</w:t>
            </w:r>
          </w:p>
        </w:tc>
        <w:tc>
          <w:tcPr>
            <w:tcW w:w="1676" w:type="dxa"/>
            <w:tcBorders>
              <w:top w:val="nil"/>
              <w:bottom w:val="nil"/>
            </w:tcBorders>
            <w:shd w:val="clear" w:color="000000" w:fill="FFFFFF"/>
            <w:vAlign w:val="center"/>
          </w:tcPr>
          <w:p w14:paraId="4597FC7F" w14:textId="77777777" w:rsidR="00DA0BC5" w:rsidRPr="00A52E22" w:rsidRDefault="00DA0BC5" w:rsidP="0077797A">
            <w:pPr>
              <w:spacing w:after="120"/>
              <w:ind w:left="77"/>
              <w:jc w:val="center"/>
              <w:rPr>
                <w:color w:val="000000"/>
                <w:sz w:val="24"/>
                <w:szCs w:val="24"/>
              </w:rPr>
            </w:pPr>
            <w:r w:rsidRPr="00A52E22">
              <w:rPr>
                <w:color w:val="000000"/>
                <w:sz w:val="24"/>
                <w:szCs w:val="24"/>
              </w:rPr>
              <w:t>7,37</w:t>
            </w:r>
          </w:p>
        </w:tc>
        <w:tc>
          <w:tcPr>
            <w:tcW w:w="1069" w:type="dxa"/>
            <w:tcBorders>
              <w:top w:val="nil"/>
              <w:bottom w:val="nil"/>
            </w:tcBorders>
            <w:shd w:val="clear" w:color="000000" w:fill="FFFFFF"/>
            <w:vAlign w:val="center"/>
            <w:hideMark/>
          </w:tcPr>
          <w:p w14:paraId="72BE758A" w14:textId="77777777" w:rsidR="00DA0BC5" w:rsidRPr="00A52E22" w:rsidRDefault="00DA0BC5" w:rsidP="00163813">
            <w:pPr>
              <w:spacing w:after="120"/>
              <w:ind w:left="61"/>
              <w:jc w:val="center"/>
              <w:rPr>
                <w:color w:val="000000"/>
                <w:sz w:val="24"/>
                <w:szCs w:val="24"/>
              </w:rPr>
            </w:pPr>
            <w:r w:rsidRPr="00A52E22">
              <w:rPr>
                <w:color w:val="000000"/>
                <w:sz w:val="24"/>
                <w:szCs w:val="24"/>
              </w:rPr>
              <w:t>13,42</w:t>
            </w:r>
          </w:p>
        </w:tc>
        <w:tc>
          <w:tcPr>
            <w:tcW w:w="1368" w:type="dxa"/>
            <w:tcBorders>
              <w:top w:val="nil"/>
              <w:bottom w:val="nil"/>
            </w:tcBorders>
            <w:shd w:val="clear" w:color="000000" w:fill="FFFFFF"/>
            <w:vAlign w:val="center"/>
            <w:hideMark/>
          </w:tcPr>
          <w:p w14:paraId="0FB0346F" w14:textId="77777777" w:rsidR="00DA0BC5" w:rsidRPr="00A52E22" w:rsidRDefault="00DA0BC5" w:rsidP="00163813">
            <w:pPr>
              <w:spacing w:after="120"/>
              <w:ind w:left="0"/>
              <w:jc w:val="center"/>
              <w:rPr>
                <w:color w:val="000000"/>
                <w:sz w:val="24"/>
                <w:szCs w:val="24"/>
              </w:rPr>
            </w:pPr>
            <w:r w:rsidRPr="00A52E22">
              <w:rPr>
                <w:color w:val="000000"/>
                <w:sz w:val="24"/>
                <w:szCs w:val="24"/>
              </w:rPr>
              <w:t>0,0080</w:t>
            </w:r>
          </w:p>
        </w:tc>
      </w:tr>
      <w:tr w:rsidR="00DA0BC5" w:rsidRPr="00A52E22" w14:paraId="27385693" w14:textId="77777777" w:rsidTr="009912D3">
        <w:trPr>
          <w:trHeight w:val="350"/>
          <w:jc w:val="center"/>
        </w:trPr>
        <w:tc>
          <w:tcPr>
            <w:tcW w:w="2209" w:type="dxa"/>
            <w:tcBorders>
              <w:top w:val="nil"/>
              <w:bottom w:val="nil"/>
            </w:tcBorders>
            <w:shd w:val="clear" w:color="000000" w:fill="FFFFFF"/>
            <w:vAlign w:val="center"/>
            <w:hideMark/>
          </w:tcPr>
          <w:p w14:paraId="03FD35D6" w14:textId="77777777" w:rsidR="00DA0BC5" w:rsidRPr="00A52E22" w:rsidRDefault="00DA0BC5" w:rsidP="0077797A">
            <w:pPr>
              <w:spacing w:after="120"/>
              <w:ind w:left="0"/>
              <w:jc w:val="center"/>
              <w:rPr>
                <w:color w:val="000000"/>
                <w:sz w:val="24"/>
                <w:szCs w:val="24"/>
              </w:rPr>
            </w:pPr>
            <w:r w:rsidRPr="00A52E22">
              <w:rPr>
                <w:color w:val="000000"/>
                <w:sz w:val="24"/>
                <w:szCs w:val="24"/>
              </w:rPr>
              <w:t>A²</w:t>
            </w:r>
          </w:p>
        </w:tc>
        <w:tc>
          <w:tcPr>
            <w:tcW w:w="1236" w:type="dxa"/>
            <w:tcBorders>
              <w:top w:val="nil"/>
              <w:bottom w:val="nil"/>
            </w:tcBorders>
            <w:shd w:val="clear" w:color="000000" w:fill="FFFFFF"/>
            <w:vAlign w:val="center"/>
            <w:hideMark/>
          </w:tcPr>
          <w:p w14:paraId="2407101C" w14:textId="77777777" w:rsidR="00DA0BC5" w:rsidRPr="00A52E22" w:rsidRDefault="00DA0BC5" w:rsidP="00163813">
            <w:pPr>
              <w:spacing w:after="120"/>
              <w:ind w:left="0"/>
              <w:jc w:val="center"/>
              <w:rPr>
                <w:color w:val="000000"/>
                <w:sz w:val="24"/>
                <w:szCs w:val="24"/>
              </w:rPr>
            </w:pPr>
            <w:r w:rsidRPr="00A52E22">
              <w:rPr>
                <w:color w:val="000000"/>
                <w:sz w:val="24"/>
                <w:szCs w:val="24"/>
              </w:rPr>
              <w:t>126,11</w:t>
            </w:r>
          </w:p>
        </w:tc>
        <w:tc>
          <w:tcPr>
            <w:tcW w:w="853" w:type="dxa"/>
            <w:tcBorders>
              <w:top w:val="nil"/>
              <w:bottom w:val="nil"/>
            </w:tcBorders>
            <w:shd w:val="clear" w:color="000000" w:fill="FFFFFF"/>
            <w:vAlign w:val="center"/>
            <w:hideMark/>
          </w:tcPr>
          <w:p w14:paraId="3E01D2F2" w14:textId="77777777" w:rsidR="00DA0BC5" w:rsidRPr="00A52E22" w:rsidRDefault="00DA0BC5" w:rsidP="0077797A">
            <w:pPr>
              <w:spacing w:after="120"/>
              <w:ind w:left="38"/>
              <w:jc w:val="center"/>
              <w:rPr>
                <w:color w:val="000000"/>
                <w:sz w:val="24"/>
                <w:szCs w:val="24"/>
              </w:rPr>
            </w:pPr>
            <w:r w:rsidRPr="00A52E22">
              <w:rPr>
                <w:color w:val="000000"/>
                <w:sz w:val="24"/>
                <w:szCs w:val="24"/>
              </w:rPr>
              <w:t>1</w:t>
            </w:r>
          </w:p>
        </w:tc>
        <w:tc>
          <w:tcPr>
            <w:tcW w:w="1676" w:type="dxa"/>
            <w:tcBorders>
              <w:top w:val="nil"/>
              <w:bottom w:val="nil"/>
            </w:tcBorders>
            <w:shd w:val="clear" w:color="000000" w:fill="FFFFFF"/>
            <w:vAlign w:val="center"/>
          </w:tcPr>
          <w:p w14:paraId="67066068" w14:textId="77777777" w:rsidR="00DA0BC5" w:rsidRPr="00A52E22" w:rsidRDefault="00DA0BC5" w:rsidP="0077797A">
            <w:pPr>
              <w:spacing w:after="120"/>
              <w:ind w:left="77"/>
              <w:jc w:val="center"/>
              <w:rPr>
                <w:color w:val="000000"/>
                <w:sz w:val="24"/>
                <w:szCs w:val="24"/>
              </w:rPr>
            </w:pPr>
            <w:r w:rsidRPr="00A52E22">
              <w:rPr>
                <w:color w:val="000000"/>
                <w:sz w:val="24"/>
                <w:szCs w:val="24"/>
              </w:rPr>
              <w:t>126,11</w:t>
            </w:r>
          </w:p>
        </w:tc>
        <w:tc>
          <w:tcPr>
            <w:tcW w:w="1069" w:type="dxa"/>
            <w:tcBorders>
              <w:top w:val="nil"/>
              <w:bottom w:val="nil"/>
            </w:tcBorders>
            <w:shd w:val="clear" w:color="000000" w:fill="FFFFFF"/>
            <w:vAlign w:val="center"/>
            <w:hideMark/>
          </w:tcPr>
          <w:p w14:paraId="7AAD7575" w14:textId="77777777" w:rsidR="00DA0BC5" w:rsidRPr="00A52E22" w:rsidRDefault="00DA0BC5" w:rsidP="00163813">
            <w:pPr>
              <w:spacing w:after="120"/>
              <w:ind w:left="61"/>
              <w:jc w:val="center"/>
              <w:rPr>
                <w:color w:val="000000"/>
                <w:sz w:val="24"/>
                <w:szCs w:val="24"/>
              </w:rPr>
            </w:pPr>
            <w:r w:rsidRPr="00A52E22">
              <w:rPr>
                <w:color w:val="000000"/>
                <w:sz w:val="24"/>
                <w:szCs w:val="24"/>
              </w:rPr>
              <w:t>229,65</w:t>
            </w:r>
          </w:p>
        </w:tc>
        <w:tc>
          <w:tcPr>
            <w:tcW w:w="1368" w:type="dxa"/>
            <w:tcBorders>
              <w:top w:val="nil"/>
              <w:bottom w:val="nil"/>
            </w:tcBorders>
            <w:shd w:val="clear" w:color="000000" w:fill="FFFFFF"/>
            <w:vAlign w:val="center"/>
            <w:hideMark/>
          </w:tcPr>
          <w:p w14:paraId="6B7FF71F" w14:textId="77777777" w:rsidR="00DA0BC5" w:rsidRPr="00A52E22" w:rsidRDefault="00DA0BC5" w:rsidP="00163813">
            <w:pPr>
              <w:spacing w:after="120"/>
              <w:ind w:left="0"/>
              <w:jc w:val="center"/>
              <w:rPr>
                <w:color w:val="000000"/>
                <w:sz w:val="24"/>
                <w:szCs w:val="24"/>
              </w:rPr>
            </w:pPr>
            <w:r w:rsidRPr="00A52E22">
              <w:rPr>
                <w:color w:val="000000"/>
                <w:sz w:val="24"/>
                <w:szCs w:val="24"/>
              </w:rPr>
              <w:t>&lt; 0.0001</w:t>
            </w:r>
          </w:p>
        </w:tc>
      </w:tr>
      <w:tr w:rsidR="00DA0BC5" w:rsidRPr="00A52E22" w14:paraId="08D4667A" w14:textId="77777777" w:rsidTr="009912D3">
        <w:trPr>
          <w:trHeight w:val="350"/>
          <w:jc w:val="center"/>
        </w:trPr>
        <w:tc>
          <w:tcPr>
            <w:tcW w:w="2209" w:type="dxa"/>
            <w:tcBorders>
              <w:top w:val="nil"/>
              <w:bottom w:val="nil"/>
            </w:tcBorders>
            <w:shd w:val="clear" w:color="000000" w:fill="FFFFFF"/>
            <w:vAlign w:val="center"/>
            <w:hideMark/>
          </w:tcPr>
          <w:p w14:paraId="375E180D" w14:textId="77777777" w:rsidR="00DA0BC5" w:rsidRPr="00A52E22" w:rsidRDefault="00DA0BC5" w:rsidP="0077797A">
            <w:pPr>
              <w:spacing w:after="120"/>
              <w:ind w:left="0"/>
              <w:jc w:val="center"/>
              <w:rPr>
                <w:color w:val="000000"/>
                <w:sz w:val="24"/>
                <w:szCs w:val="24"/>
              </w:rPr>
            </w:pPr>
            <w:r w:rsidRPr="00A52E22">
              <w:rPr>
                <w:color w:val="000000"/>
                <w:sz w:val="24"/>
                <w:szCs w:val="24"/>
              </w:rPr>
              <w:t>B²</w:t>
            </w:r>
          </w:p>
        </w:tc>
        <w:tc>
          <w:tcPr>
            <w:tcW w:w="1236" w:type="dxa"/>
            <w:tcBorders>
              <w:top w:val="nil"/>
              <w:bottom w:val="nil"/>
            </w:tcBorders>
            <w:shd w:val="clear" w:color="000000" w:fill="FFFFFF"/>
            <w:vAlign w:val="center"/>
            <w:hideMark/>
          </w:tcPr>
          <w:p w14:paraId="2FCD6B9D" w14:textId="77777777" w:rsidR="00DA0BC5" w:rsidRPr="00A52E22" w:rsidRDefault="00DA0BC5" w:rsidP="00163813">
            <w:pPr>
              <w:spacing w:after="120"/>
              <w:ind w:left="0"/>
              <w:jc w:val="center"/>
              <w:rPr>
                <w:color w:val="000000"/>
                <w:sz w:val="24"/>
                <w:szCs w:val="24"/>
              </w:rPr>
            </w:pPr>
            <w:r w:rsidRPr="00A52E22">
              <w:rPr>
                <w:color w:val="000000"/>
                <w:sz w:val="24"/>
                <w:szCs w:val="24"/>
              </w:rPr>
              <w:t>120,87</w:t>
            </w:r>
          </w:p>
        </w:tc>
        <w:tc>
          <w:tcPr>
            <w:tcW w:w="853" w:type="dxa"/>
            <w:tcBorders>
              <w:top w:val="nil"/>
              <w:bottom w:val="nil"/>
            </w:tcBorders>
            <w:shd w:val="clear" w:color="000000" w:fill="FFFFFF"/>
            <w:vAlign w:val="center"/>
            <w:hideMark/>
          </w:tcPr>
          <w:p w14:paraId="76A6250C" w14:textId="77777777" w:rsidR="00DA0BC5" w:rsidRPr="00A52E22" w:rsidRDefault="00DA0BC5" w:rsidP="0077797A">
            <w:pPr>
              <w:spacing w:after="120"/>
              <w:ind w:left="38"/>
              <w:jc w:val="center"/>
              <w:rPr>
                <w:color w:val="000000"/>
                <w:sz w:val="24"/>
                <w:szCs w:val="24"/>
              </w:rPr>
            </w:pPr>
            <w:r w:rsidRPr="00A52E22">
              <w:rPr>
                <w:color w:val="000000"/>
                <w:sz w:val="24"/>
                <w:szCs w:val="24"/>
              </w:rPr>
              <w:t>1</w:t>
            </w:r>
          </w:p>
        </w:tc>
        <w:tc>
          <w:tcPr>
            <w:tcW w:w="1676" w:type="dxa"/>
            <w:tcBorders>
              <w:top w:val="nil"/>
              <w:bottom w:val="nil"/>
            </w:tcBorders>
            <w:shd w:val="clear" w:color="000000" w:fill="FFFFFF"/>
            <w:vAlign w:val="center"/>
          </w:tcPr>
          <w:p w14:paraId="5EE83458" w14:textId="77777777" w:rsidR="00DA0BC5" w:rsidRPr="00A52E22" w:rsidRDefault="00DA0BC5" w:rsidP="0077797A">
            <w:pPr>
              <w:spacing w:after="120"/>
              <w:ind w:left="77"/>
              <w:jc w:val="center"/>
              <w:rPr>
                <w:color w:val="000000"/>
                <w:sz w:val="24"/>
                <w:szCs w:val="24"/>
              </w:rPr>
            </w:pPr>
            <w:r w:rsidRPr="00A52E22">
              <w:rPr>
                <w:color w:val="000000"/>
                <w:sz w:val="24"/>
                <w:szCs w:val="24"/>
              </w:rPr>
              <w:t>120,87</w:t>
            </w:r>
          </w:p>
        </w:tc>
        <w:tc>
          <w:tcPr>
            <w:tcW w:w="1069" w:type="dxa"/>
            <w:tcBorders>
              <w:top w:val="nil"/>
              <w:bottom w:val="nil"/>
            </w:tcBorders>
            <w:shd w:val="clear" w:color="000000" w:fill="FFFFFF"/>
            <w:vAlign w:val="center"/>
            <w:hideMark/>
          </w:tcPr>
          <w:p w14:paraId="0D2CFEE5" w14:textId="77777777" w:rsidR="00DA0BC5" w:rsidRPr="00A52E22" w:rsidRDefault="00DA0BC5" w:rsidP="00163813">
            <w:pPr>
              <w:spacing w:after="120"/>
              <w:ind w:left="61"/>
              <w:jc w:val="center"/>
              <w:rPr>
                <w:color w:val="000000"/>
                <w:sz w:val="24"/>
                <w:szCs w:val="24"/>
              </w:rPr>
            </w:pPr>
            <w:r w:rsidRPr="00A52E22">
              <w:rPr>
                <w:color w:val="000000"/>
                <w:sz w:val="24"/>
                <w:szCs w:val="24"/>
              </w:rPr>
              <w:t>220,10</w:t>
            </w:r>
          </w:p>
        </w:tc>
        <w:tc>
          <w:tcPr>
            <w:tcW w:w="1368" w:type="dxa"/>
            <w:tcBorders>
              <w:top w:val="nil"/>
              <w:bottom w:val="nil"/>
            </w:tcBorders>
            <w:shd w:val="clear" w:color="000000" w:fill="FFFFFF"/>
            <w:vAlign w:val="center"/>
            <w:hideMark/>
          </w:tcPr>
          <w:p w14:paraId="123B5263" w14:textId="77777777" w:rsidR="00DA0BC5" w:rsidRPr="00A52E22" w:rsidRDefault="00DA0BC5" w:rsidP="00163813">
            <w:pPr>
              <w:spacing w:after="120"/>
              <w:ind w:left="0"/>
              <w:jc w:val="center"/>
              <w:rPr>
                <w:color w:val="000000"/>
                <w:sz w:val="24"/>
                <w:szCs w:val="24"/>
              </w:rPr>
            </w:pPr>
            <w:r w:rsidRPr="00A52E22">
              <w:rPr>
                <w:color w:val="000000"/>
                <w:sz w:val="24"/>
                <w:szCs w:val="24"/>
              </w:rPr>
              <w:t>&lt; 0.0001</w:t>
            </w:r>
          </w:p>
        </w:tc>
      </w:tr>
      <w:tr w:rsidR="00DA0BC5" w:rsidRPr="00A52E22" w14:paraId="64287724" w14:textId="77777777" w:rsidTr="009912D3">
        <w:trPr>
          <w:trHeight w:val="350"/>
          <w:jc w:val="center"/>
        </w:trPr>
        <w:tc>
          <w:tcPr>
            <w:tcW w:w="2209" w:type="dxa"/>
            <w:tcBorders>
              <w:top w:val="nil"/>
              <w:bottom w:val="nil"/>
            </w:tcBorders>
            <w:shd w:val="clear" w:color="000000" w:fill="FFFFFF"/>
            <w:vAlign w:val="center"/>
            <w:hideMark/>
          </w:tcPr>
          <w:p w14:paraId="576C06DF" w14:textId="77777777" w:rsidR="00DA0BC5" w:rsidRPr="00A52E22" w:rsidRDefault="00DA0BC5" w:rsidP="0077797A">
            <w:pPr>
              <w:spacing w:after="120"/>
              <w:ind w:left="0"/>
              <w:jc w:val="center"/>
              <w:rPr>
                <w:color w:val="000000"/>
                <w:sz w:val="24"/>
                <w:szCs w:val="24"/>
              </w:rPr>
            </w:pPr>
            <w:r w:rsidRPr="00A52E22">
              <w:rPr>
                <w:color w:val="000000"/>
                <w:sz w:val="24"/>
                <w:szCs w:val="24"/>
              </w:rPr>
              <w:t>C²</w:t>
            </w:r>
          </w:p>
        </w:tc>
        <w:tc>
          <w:tcPr>
            <w:tcW w:w="1236" w:type="dxa"/>
            <w:tcBorders>
              <w:top w:val="nil"/>
              <w:bottom w:val="nil"/>
            </w:tcBorders>
            <w:shd w:val="clear" w:color="000000" w:fill="FFFFFF"/>
            <w:vAlign w:val="center"/>
            <w:hideMark/>
          </w:tcPr>
          <w:p w14:paraId="66508DD3" w14:textId="77777777" w:rsidR="00DA0BC5" w:rsidRPr="00A52E22" w:rsidRDefault="00DA0BC5" w:rsidP="00163813">
            <w:pPr>
              <w:spacing w:after="120"/>
              <w:ind w:left="0"/>
              <w:jc w:val="center"/>
              <w:rPr>
                <w:color w:val="000000"/>
                <w:sz w:val="24"/>
                <w:szCs w:val="24"/>
              </w:rPr>
            </w:pPr>
            <w:r w:rsidRPr="00A52E22">
              <w:rPr>
                <w:color w:val="000000"/>
                <w:sz w:val="24"/>
                <w:szCs w:val="24"/>
              </w:rPr>
              <w:t>190,58</w:t>
            </w:r>
          </w:p>
        </w:tc>
        <w:tc>
          <w:tcPr>
            <w:tcW w:w="853" w:type="dxa"/>
            <w:tcBorders>
              <w:top w:val="nil"/>
              <w:bottom w:val="nil"/>
            </w:tcBorders>
            <w:shd w:val="clear" w:color="000000" w:fill="FFFFFF"/>
            <w:vAlign w:val="center"/>
            <w:hideMark/>
          </w:tcPr>
          <w:p w14:paraId="3B5DB84F" w14:textId="77777777" w:rsidR="00DA0BC5" w:rsidRPr="00A52E22" w:rsidRDefault="00DA0BC5" w:rsidP="0077797A">
            <w:pPr>
              <w:spacing w:after="120"/>
              <w:ind w:left="38"/>
              <w:jc w:val="center"/>
              <w:rPr>
                <w:color w:val="000000"/>
                <w:sz w:val="24"/>
                <w:szCs w:val="24"/>
              </w:rPr>
            </w:pPr>
            <w:r w:rsidRPr="00A52E22">
              <w:rPr>
                <w:color w:val="000000"/>
                <w:sz w:val="24"/>
                <w:szCs w:val="24"/>
              </w:rPr>
              <w:t>1</w:t>
            </w:r>
          </w:p>
        </w:tc>
        <w:tc>
          <w:tcPr>
            <w:tcW w:w="1676" w:type="dxa"/>
            <w:tcBorders>
              <w:top w:val="nil"/>
              <w:bottom w:val="nil"/>
            </w:tcBorders>
            <w:shd w:val="clear" w:color="000000" w:fill="FFFFFF"/>
            <w:vAlign w:val="center"/>
          </w:tcPr>
          <w:p w14:paraId="157494AE" w14:textId="77777777" w:rsidR="00DA0BC5" w:rsidRPr="00A52E22" w:rsidRDefault="00DA0BC5" w:rsidP="0077797A">
            <w:pPr>
              <w:spacing w:after="120"/>
              <w:ind w:left="77"/>
              <w:jc w:val="center"/>
              <w:rPr>
                <w:color w:val="000000"/>
                <w:sz w:val="24"/>
                <w:szCs w:val="24"/>
              </w:rPr>
            </w:pPr>
            <w:r w:rsidRPr="00A52E22">
              <w:rPr>
                <w:color w:val="000000"/>
                <w:sz w:val="24"/>
                <w:szCs w:val="24"/>
              </w:rPr>
              <w:t>190,58</w:t>
            </w:r>
          </w:p>
        </w:tc>
        <w:tc>
          <w:tcPr>
            <w:tcW w:w="1069" w:type="dxa"/>
            <w:tcBorders>
              <w:top w:val="nil"/>
              <w:bottom w:val="nil"/>
            </w:tcBorders>
            <w:shd w:val="clear" w:color="000000" w:fill="FFFFFF"/>
            <w:vAlign w:val="center"/>
            <w:hideMark/>
          </w:tcPr>
          <w:p w14:paraId="347892DB" w14:textId="77777777" w:rsidR="00DA0BC5" w:rsidRPr="00A52E22" w:rsidRDefault="00DA0BC5" w:rsidP="00163813">
            <w:pPr>
              <w:spacing w:after="120"/>
              <w:ind w:left="61"/>
              <w:jc w:val="center"/>
              <w:rPr>
                <w:color w:val="000000"/>
                <w:sz w:val="24"/>
                <w:szCs w:val="24"/>
              </w:rPr>
            </w:pPr>
            <w:r w:rsidRPr="00A52E22">
              <w:rPr>
                <w:color w:val="000000"/>
                <w:sz w:val="24"/>
                <w:szCs w:val="24"/>
              </w:rPr>
              <w:t>347,05</w:t>
            </w:r>
          </w:p>
        </w:tc>
        <w:tc>
          <w:tcPr>
            <w:tcW w:w="1368" w:type="dxa"/>
            <w:tcBorders>
              <w:top w:val="nil"/>
              <w:bottom w:val="nil"/>
            </w:tcBorders>
            <w:shd w:val="clear" w:color="000000" w:fill="FFFFFF"/>
            <w:vAlign w:val="center"/>
            <w:hideMark/>
          </w:tcPr>
          <w:p w14:paraId="10A6A584" w14:textId="77777777" w:rsidR="00DA0BC5" w:rsidRPr="00A52E22" w:rsidRDefault="00DA0BC5" w:rsidP="00163813">
            <w:pPr>
              <w:spacing w:after="120"/>
              <w:ind w:left="0"/>
              <w:jc w:val="center"/>
              <w:rPr>
                <w:color w:val="000000"/>
                <w:sz w:val="24"/>
                <w:szCs w:val="24"/>
              </w:rPr>
            </w:pPr>
            <w:r w:rsidRPr="00A52E22">
              <w:rPr>
                <w:color w:val="000000"/>
                <w:sz w:val="24"/>
                <w:szCs w:val="24"/>
              </w:rPr>
              <w:t>&lt; 0.0001</w:t>
            </w:r>
          </w:p>
        </w:tc>
      </w:tr>
      <w:tr w:rsidR="00DA0BC5" w:rsidRPr="00A52E22" w14:paraId="50CAAC60" w14:textId="77777777" w:rsidTr="009912D3">
        <w:trPr>
          <w:trHeight w:val="350"/>
          <w:jc w:val="center"/>
        </w:trPr>
        <w:tc>
          <w:tcPr>
            <w:tcW w:w="2209" w:type="dxa"/>
            <w:tcBorders>
              <w:top w:val="nil"/>
              <w:bottom w:val="nil"/>
            </w:tcBorders>
            <w:shd w:val="clear" w:color="000000" w:fill="FFFFFF"/>
            <w:vAlign w:val="center"/>
            <w:hideMark/>
          </w:tcPr>
          <w:p w14:paraId="7F6F9723" w14:textId="77777777" w:rsidR="00DA0BC5" w:rsidRPr="00A52E22" w:rsidRDefault="00DA0BC5" w:rsidP="0077797A">
            <w:pPr>
              <w:spacing w:after="120"/>
              <w:ind w:left="0"/>
              <w:jc w:val="center"/>
              <w:rPr>
                <w:bCs/>
                <w:color w:val="000000"/>
                <w:sz w:val="24"/>
                <w:szCs w:val="24"/>
              </w:rPr>
            </w:pPr>
            <w:r w:rsidRPr="00A52E22">
              <w:rPr>
                <w:bCs/>
                <w:color w:val="000000"/>
                <w:sz w:val="24"/>
                <w:szCs w:val="24"/>
              </w:rPr>
              <w:t>Phần dư</w:t>
            </w:r>
          </w:p>
        </w:tc>
        <w:tc>
          <w:tcPr>
            <w:tcW w:w="1236" w:type="dxa"/>
            <w:tcBorders>
              <w:top w:val="nil"/>
              <w:bottom w:val="nil"/>
            </w:tcBorders>
            <w:shd w:val="clear" w:color="000000" w:fill="FFFFFF"/>
            <w:vAlign w:val="center"/>
            <w:hideMark/>
          </w:tcPr>
          <w:p w14:paraId="77060B9A" w14:textId="77777777" w:rsidR="00DA0BC5" w:rsidRPr="00A52E22" w:rsidRDefault="00DA0BC5" w:rsidP="00163813">
            <w:pPr>
              <w:spacing w:after="120"/>
              <w:ind w:left="0"/>
              <w:jc w:val="center"/>
              <w:rPr>
                <w:color w:val="000000"/>
                <w:sz w:val="24"/>
                <w:szCs w:val="24"/>
              </w:rPr>
            </w:pPr>
            <w:r w:rsidRPr="00A52E22">
              <w:rPr>
                <w:color w:val="000000"/>
                <w:sz w:val="24"/>
                <w:szCs w:val="24"/>
              </w:rPr>
              <w:t>3,84</w:t>
            </w:r>
          </w:p>
        </w:tc>
        <w:tc>
          <w:tcPr>
            <w:tcW w:w="853" w:type="dxa"/>
            <w:tcBorders>
              <w:top w:val="nil"/>
              <w:bottom w:val="nil"/>
            </w:tcBorders>
            <w:shd w:val="clear" w:color="000000" w:fill="FFFFFF"/>
            <w:vAlign w:val="center"/>
            <w:hideMark/>
          </w:tcPr>
          <w:p w14:paraId="3DF816BF" w14:textId="77777777" w:rsidR="00DA0BC5" w:rsidRPr="00A52E22" w:rsidRDefault="00DA0BC5" w:rsidP="0077797A">
            <w:pPr>
              <w:spacing w:after="120"/>
              <w:ind w:left="38"/>
              <w:jc w:val="center"/>
              <w:rPr>
                <w:color w:val="000000"/>
                <w:sz w:val="24"/>
                <w:szCs w:val="24"/>
              </w:rPr>
            </w:pPr>
            <w:r w:rsidRPr="00A52E22">
              <w:rPr>
                <w:color w:val="000000"/>
                <w:sz w:val="24"/>
                <w:szCs w:val="24"/>
              </w:rPr>
              <w:t>7</w:t>
            </w:r>
          </w:p>
        </w:tc>
        <w:tc>
          <w:tcPr>
            <w:tcW w:w="1676" w:type="dxa"/>
            <w:tcBorders>
              <w:top w:val="nil"/>
              <w:bottom w:val="nil"/>
            </w:tcBorders>
            <w:shd w:val="clear" w:color="000000" w:fill="FFFFFF"/>
            <w:vAlign w:val="center"/>
          </w:tcPr>
          <w:p w14:paraId="718D6457" w14:textId="77777777" w:rsidR="00DA0BC5" w:rsidRPr="00A52E22" w:rsidRDefault="00DA0BC5" w:rsidP="0077797A">
            <w:pPr>
              <w:spacing w:after="120"/>
              <w:ind w:left="77"/>
              <w:jc w:val="center"/>
              <w:rPr>
                <w:color w:val="000000"/>
                <w:sz w:val="24"/>
                <w:szCs w:val="24"/>
              </w:rPr>
            </w:pPr>
            <w:r w:rsidRPr="00A52E22">
              <w:rPr>
                <w:color w:val="000000"/>
                <w:sz w:val="24"/>
                <w:szCs w:val="24"/>
              </w:rPr>
              <w:t>0,5491</w:t>
            </w:r>
          </w:p>
        </w:tc>
        <w:tc>
          <w:tcPr>
            <w:tcW w:w="1069" w:type="dxa"/>
            <w:tcBorders>
              <w:top w:val="nil"/>
              <w:bottom w:val="nil"/>
            </w:tcBorders>
            <w:shd w:val="clear" w:color="000000" w:fill="FFFFFF"/>
            <w:vAlign w:val="center"/>
            <w:hideMark/>
          </w:tcPr>
          <w:p w14:paraId="584F5E55" w14:textId="77777777" w:rsidR="00DA0BC5" w:rsidRPr="00A52E22" w:rsidRDefault="00DA0BC5" w:rsidP="00163813">
            <w:pPr>
              <w:spacing w:after="120"/>
              <w:ind w:left="61"/>
              <w:jc w:val="center"/>
              <w:rPr>
                <w:color w:val="000000"/>
                <w:sz w:val="24"/>
                <w:szCs w:val="24"/>
              </w:rPr>
            </w:pPr>
          </w:p>
        </w:tc>
        <w:tc>
          <w:tcPr>
            <w:tcW w:w="1368" w:type="dxa"/>
            <w:tcBorders>
              <w:top w:val="nil"/>
              <w:bottom w:val="nil"/>
            </w:tcBorders>
            <w:shd w:val="clear" w:color="000000" w:fill="FFFFFF"/>
            <w:vAlign w:val="center"/>
            <w:hideMark/>
          </w:tcPr>
          <w:p w14:paraId="77E2BF1D" w14:textId="77777777" w:rsidR="00DA0BC5" w:rsidRPr="00A52E22" w:rsidRDefault="00DA0BC5" w:rsidP="00163813">
            <w:pPr>
              <w:spacing w:after="120"/>
              <w:ind w:left="0"/>
              <w:jc w:val="center"/>
              <w:rPr>
                <w:color w:val="000000"/>
                <w:sz w:val="24"/>
                <w:szCs w:val="24"/>
              </w:rPr>
            </w:pPr>
          </w:p>
        </w:tc>
      </w:tr>
      <w:tr w:rsidR="00DA0BC5" w:rsidRPr="00A52E22" w14:paraId="089FCDDB" w14:textId="77777777" w:rsidTr="009912D3">
        <w:trPr>
          <w:trHeight w:val="350"/>
          <w:jc w:val="center"/>
        </w:trPr>
        <w:tc>
          <w:tcPr>
            <w:tcW w:w="2209" w:type="dxa"/>
            <w:tcBorders>
              <w:top w:val="nil"/>
              <w:bottom w:val="nil"/>
            </w:tcBorders>
            <w:shd w:val="clear" w:color="000000" w:fill="FFFFFF"/>
            <w:vAlign w:val="center"/>
          </w:tcPr>
          <w:p w14:paraId="0A43CDFF" w14:textId="77777777" w:rsidR="00DA0BC5" w:rsidRPr="00A52E22" w:rsidRDefault="00DA0BC5" w:rsidP="0077797A">
            <w:pPr>
              <w:spacing w:after="120"/>
              <w:ind w:left="0"/>
              <w:jc w:val="center"/>
              <w:rPr>
                <w:bCs/>
                <w:color w:val="000000"/>
                <w:sz w:val="24"/>
                <w:szCs w:val="24"/>
              </w:rPr>
            </w:pPr>
            <w:r w:rsidRPr="00A52E22">
              <w:rPr>
                <w:bCs/>
                <w:color w:val="000000"/>
                <w:sz w:val="24"/>
                <w:szCs w:val="24"/>
              </w:rPr>
              <w:t>Sự thiếu phù hợp</w:t>
            </w:r>
          </w:p>
        </w:tc>
        <w:tc>
          <w:tcPr>
            <w:tcW w:w="1236" w:type="dxa"/>
            <w:tcBorders>
              <w:top w:val="nil"/>
              <w:bottom w:val="nil"/>
            </w:tcBorders>
            <w:shd w:val="clear" w:color="000000" w:fill="FFFFFF"/>
            <w:vAlign w:val="center"/>
          </w:tcPr>
          <w:p w14:paraId="6642716C" w14:textId="77777777" w:rsidR="00DA0BC5" w:rsidRPr="00A52E22" w:rsidRDefault="00DA0BC5" w:rsidP="00163813">
            <w:pPr>
              <w:spacing w:after="120"/>
              <w:ind w:left="0"/>
              <w:jc w:val="center"/>
              <w:rPr>
                <w:color w:val="000000"/>
                <w:sz w:val="24"/>
                <w:szCs w:val="24"/>
              </w:rPr>
            </w:pPr>
            <w:r w:rsidRPr="00A52E22">
              <w:rPr>
                <w:color w:val="000000"/>
                <w:sz w:val="24"/>
                <w:szCs w:val="24"/>
              </w:rPr>
              <w:t>1,71</w:t>
            </w:r>
          </w:p>
        </w:tc>
        <w:tc>
          <w:tcPr>
            <w:tcW w:w="853" w:type="dxa"/>
            <w:tcBorders>
              <w:top w:val="nil"/>
              <w:bottom w:val="nil"/>
            </w:tcBorders>
            <w:shd w:val="clear" w:color="000000" w:fill="FFFFFF"/>
            <w:vAlign w:val="center"/>
          </w:tcPr>
          <w:p w14:paraId="1E062882" w14:textId="77777777" w:rsidR="00DA0BC5" w:rsidRPr="00A52E22" w:rsidRDefault="00DA0BC5" w:rsidP="0077797A">
            <w:pPr>
              <w:spacing w:after="120"/>
              <w:ind w:left="38"/>
              <w:jc w:val="center"/>
              <w:rPr>
                <w:color w:val="000000"/>
                <w:sz w:val="24"/>
                <w:szCs w:val="24"/>
              </w:rPr>
            </w:pPr>
            <w:r w:rsidRPr="00A52E22">
              <w:rPr>
                <w:color w:val="000000"/>
                <w:sz w:val="24"/>
                <w:szCs w:val="24"/>
              </w:rPr>
              <w:t>3</w:t>
            </w:r>
          </w:p>
        </w:tc>
        <w:tc>
          <w:tcPr>
            <w:tcW w:w="1676" w:type="dxa"/>
            <w:tcBorders>
              <w:top w:val="nil"/>
              <w:bottom w:val="nil"/>
            </w:tcBorders>
            <w:shd w:val="clear" w:color="000000" w:fill="FFFFFF"/>
            <w:vAlign w:val="center"/>
          </w:tcPr>
          <w:p w14:paraId="6D4CC8C2" w14:textId="77777777" w:rsidR="00DA0BC5" w:rsidRPr="00A52E22" w:rsidRDefault="00DA0BC5" w:rsidP="0077797A">
            <w:pPr>
              <w:spacing w:after="120"/>
              <w:ind w:left="77"/>
              <w:jc w:val="center"/>
              <w:rPr>
                <w:color w:val="000000"/>
                <w:sz w:val="24"/>
                <w:szCs w:val="24"/>
              </w:rPr>
            </w:pPr>
            <w:r w:rsidRPr="00A52E22">
              <w:rPr>
                <w:color w:val="000000"/>
                <w:sz w:val="24"/>
                <w:szCs w:val="24"/>
              </w:rPr>
              <w:t>0,5708</w:t>
            </w:r>
          </w:p>
        </w:tc>
        <w:tc>
          <w:tcPr>
            <w:tcW w:w="1069" w:type="dxa"/>
            <w:tcBorders>
              <w:top w:val="nil"/>
              <w:bottom w:val="nil"/>
            </w:tcBorders>
            <w:shd w:val="clear" w:color="000000" w:fill="FFFFFF"/>
            <w:vAlign w:val="center"/>
          </w:tcPr>
          <w:p w14:paraId="35BEA9E5" w14:textId="77777777" w:rsidR="00DA0BC5" w:rsidRPr="00A52E22" w:rsidRDefault="00DA0BC5" w:rsidP="00163813">
            <w:pPr>
              <w:spacing w:after="120"/>
              <w:ind w:left="61"/>
              <w:jc w:val="center"/>
              <w:rPr>
                <w:color w:val="000000"/>
                <w:sz w:val="24"/>
                <w:szCs w:val="24"/>
              </w:rPr>
            </w:pPr>
            <w:r w:rsidRPr="00A52E22">
              <w:rPr>
                <w:color w:val="000000"/>
                <w:sz w:val="24"/>
                <w:szCs w:val="24"/>
              </w:rPr>
              <w:t>1,07</w:t>
            </w:r>
          </w:p>
        </w:tc>
        <w:tc>
          <w:tcPr>
            <w:tcW w:w="1368" w:type="dxa"/>
            <w:tcBorders>
              <w:top w:val="nil"/>
              <w:bottom w:val="nil"/>
            </w:tcBorders>
            <w:shd w:val="clear" w:color="000000" w:fill="FFFFFF"/>
            <w:vAlign w:val="center"/>
          </w:tcPr>
          <w:p w14:paraId="6E8893ED" w14:textId="77777777" w:rsidR="00DA0BC5" w:rsidRPr="00A52E22" w:rsidRDefault="00DA0BC5" w:rsidP="00163813">
            <w:pPr>
              <w:spacing w:after="120"/>
              <w:ind w:left="0"/>
              <w:jc w:val="center"/>
              <w:rPr>
                <w:color w:val="000000"/>
                <w:sz w:val="24"/>
                <w:szCs w:val="24"/>
              </w:rPr>
            </w:pPr>
          </w:p>
        </w:tc>
      </w:tr>
      <w:tr w:rsidR="00DA0BC5" w:rsidRPr="00A52E22" w14:paraId="2FD24632" w14:textId="77777777" w:rsidTr="009912D3">
        <w:trPr>
          <w:trHeight w:val="350"/>
          <w:jc w:val="center"/>
        </w:trPr>
        <w:tc>
          <w:tcPr>
            <w:tcW w:w="2209" w:type="dxa"/>
            <w:tcBorders>
              <w:top w:val="nil"/>
              <w:bottom w:val="nil"/>
            </w:tcBorders>
            <w:shd w:val="clear" w:color="000000" w:fill="FFFFFF"/>
            <w:vAlign w:val="center"/>
          </w:tcPr>
          <w:p w14:paraId="75A90D9E" w14:textId="77777777" w:rsidR="00DA0BC5" w:rsidRPr="00A52E22" w:rsidRDefault="00DA0BC5" w:rsidP="0077797A">
            <w:pPr>
              <w:spacing w:after="120"/>
              <w:ind w:left="0"/>
              <w:jc w:val="center"/>
              <w:rPr>
                <w:bCs/>
                <w:color w:val="000000"/>
                <w:sz w:val="24"/>
                <w:szCs w:val="24"/>
              </w:rPr>
            </w:pPr>
            <w:r w:rsidRPr="00A52E22">
              <w:rPr>
                <w:bCs/>
                <w:color w:val="000000"/>
                <w:sz w:val="24"/>
                <w:szCs w:val="24"/>
              </w:rPr>
              <w:t>Sai số</w:t>
            </w:r>
          </w:p>
        </w:tc>
        <w:tc>
          <w:tcPr>
            <w:tcW w:w="1236" w:type="dxa"/>
            <w:tcBorders>
              <w:top w:val="nil"/>
              <w:bottom w:val="nil"/>
            </w:tcBorders>
            <w:shd w:val="clear" w:color="000000" w:fill="FFFFFF"/>
            <w:vAlign w:val="center"/>
          </w:tcPr>
          <w:p w14:paraId="717C560A" w14:textId="77777777" w:rsidR="00DA0BC5" w:rsidRPr="00A52E22" w:rsidRDefault="00DA0BC5" w:rsidP="00163813">
            <w:pPr>
              <w:spacing w:after="120"/>
              <w:ind w:left="0"/>
              <w:jc w:val="center"/>
              <w:rPr>
                <w:color w:val="000000"/>
                <w:sz w:val="24"/>
                <w:szCs w:val="24"/>
              </w:rPr>
            </w:pPr>
            <w:r w:rsidRPr="00A52E22">
              <w:rPr>
                <w:color w:val="000000"/>
                <w:sz w:val="24"/>
                <w:szCs w:val="24"/>
              </w:rPr>
              <w:t>2,13</w:t>
            </w:r>
          </w:p>
        </w:tc>
        <w:tc>
          <w:tcPr>
            <w:tcW w:w="853" w:type="dxa"/>
            <w:tcBorders>
              <w:top w:val="nil"/>
              <w:bottom w:val="nil"/>
            </w:tcBorders>
            <w:shd w:val="clear" w:color="000000" w:fill="FFFFFF"/>
            <w:vAlign w:val="center"/>
          </w:tcPr>
          <w:p w14:paraId="49FDB059" w14:textId="77777777" w:rsidR="00DA0BC5" w:rsidRPr="00A52E22" w:rsidRDefault="00DA0BC5" w:rsidP="0077797A">
            <w:pPr>
              <w:spacing w:after="120"/>
              <w:ind w:left="38"/>
              <w:jc w:val="center"/>
              <w:rPr>
                <w:color w:val="000000"/>
                <w:sz w:val="24"/>
                <w:szCs w:val="24"/>
              </w:rPr>
            </w:pPr>
            <w:r w:rsidRPr="00A52E22">
              <w:rPr>
                <w:color w:val="000000"/>
                <w:sz w:val="24"/>
                <w:szCs w:val="24"/>
              </w:rPr>
              <w:t>4</w:t>
            </w:r>
          </w:p>
        </w:tc>
        <w:tc>
          <w:tcPr>
            <w:tcW w:w="1676" w:type="dxa"/>
            <w:tcBorders>
              <w:top w:val="nil"/>
              <w:bottom w:val="nil"/>
            </w:tcBorders>
            <w:shd w:val="clear" w:color="000000" w:fill="FFFFFF"/>
            <w:vAlign w:val="center"/>
          </w:tcPr>
          <w:p w14:paraId="246323C5" w14:textId="77777777" w:rsidR="00DA0BC5" w:rsidRPr="00A52E22" w:rsidRDefault="00DA0BC5" w:rsidP="0077797A">
            <w:pPr>
              <w:spacing w:after="120"/>
              <w:ind w:left="77"/>
              <w:jc w:val="center"/>
              <w:rPr>
                <w:color w:val="000000"/>
                <w:sz w:val="24"/>
                <w:szCs w:val="24"/>
              </w:rPr>
            </w:pPr>
            <w:r w:rsidRPr="00A52E22">
              <w:rPr>
                <w:color w:val="000000"/>
                <w:sz w:val="24"/>
                <w:szCs w:val="24"/>
              </w:rPr>
              <w:t>0,5329</w:t>
            </w:r>
          </w:p>
        </w:tc>
        <w:tc>
          <w:tcPr>
            <w:tcW w:w="1069" w:type="dxa"/>
            <w:tcBorders>
              <w:top w:val="nil"/>
              <w:bottom w:val="nil"/>
            </w:tcBorders>
            <w:shd w:val="clear" w:color="000000" w:fill="FFFFFF"/>
            <w:vAlign w:val="center"/>
          </w:tcPr>
          <w:p w14:paraId="0A600374" w14:textId="77777777" w:rsidR="00DA0BC5" w:rsidRPr="00A52E22" w:rsidRDefault="00DA0BC5" w:rsidP="00163813">
            <w:pPr>
              <w:spacing w:after="120"/>
              <w:ind w:left="61"/>
              <w:jc w:val="center"/>
              <w:rPr>
                <w:color w:val="000000"/>
                <w:sz w:val="24"/>
                <w:szCs w:val="24"/>
              </w:rPr>
            </w:pPr>
          </w:p>
        </w:tc>
        <w:tc>
          <w:tcPr>
            <w:tcW w:w="1368" w:type="dxa"/>
            <w:tcBorders>
              <w:top w:val="nil"/>
              <w:bottom w:val="nil"/>
            </w:tcBorders>
            <w:shd w:val="clear" w:color="000000" w:fill="FFFFFF"/>
            <w:vAlign w:val="center"/>
          </w:tcPr>
          <w:p w14:paraId="2071262D" w14:textId="77777777" w:rsidR="00DA0BC5" w:rsidRPr="00A52E22" w:rsidRDefault="00DA0BC5" w:rsidP="00163813">
            <w:pPr>
              <w:spacing w:after="120"/>
              <w:ind w:left="0"/>
              <w:jc w:val="center"/>
              <w:rPr>
                <w:color w:val="000000"/>
                <w:sz w:val="24"/>
                <w:szCs w:val="24"/>
              </w:rPr>
            </w:pPr>
          </w:p>
        </w:tc>
      </w:tr>
      <w:tr w:rsidR="00DA0BC5" w:rsidRPr="00A52E22" w14:paraId="4BE24161" w14:textId="77777777" w:rsidTr="009912D3">
        <w:trPr>
          <w:trHeight w:val="350"/>
          <w:jc w:val="center"/>
        </w:trPr>
        <w:tc>
          <w:tcPr>
            <w:tcW w:w="2209" w:type="dxa"/>
            <w:tcBorders>
              <w:top w:val="nil"/>
            </w:tcBorders>
            <w:shd w:val="clear" w:color="000000" w:fill="FFFFFF"/>
            <w:vAlign w:val="center"/>
            <w:hideMark/>
          </w:tcPr>
          <w:p w14:paraId="30DBA855" w14:textId="77777777" w:rsidR="00DA0BC5" w:rsidRPr="00A52E22" w:rsidRDefault="00DA0BC5" w:rsidP="0077797A">
            <w:pPr>
              <w:spacing w:after="120"/>
              <w:ind w:left="0"/>
              <w:jc w:val="center"/>
              <w:rPr>
                <w:bCs/>
                <w:color w:val="000000"/>
                <w:sz w:val="24"/>
                <w:szCs w:val="24"/>
              </w:rPr>
            </w:pPr>
            <w:r w:rsidRPr="00A52E22">
              <w:rPr>
                <w:bCs/>
                <w:color w:val="000000"/>
                <w:sz w:val="24"/>
                <w:szCs w:val="24"/>
              </w:rPr>
              <w:t>Tổng</w:t>
            </w:r>
          </w:p>
        </w:tc>
        <w:tc>
          <w:tcPr>
            <w:tcW w:w="1236" w:type="dxa"/>
            <w:tcBorders>
              <w:top w:val="nil"/>
            </w:tcBorders>
            <w:shd w:val="clear" w:color="000000" w:fill="FFFFFF"/>
            <w:vAlign w:val="center"/>
            <w:hideMark/>
          </w:tcPr>
          <w:p w14:paraId="75D5993F" w14:textId="77777777" w:rsidR="00DA0BC5" w:rsidRPr="00A52E22" w:rsidRDefault="00DA0BC5" w:rsidP="00163813">
            <w:pPr>
              <w:spacing w:after="120"/>
              <w:ind w:left="0"/>
              <w:jc w:val="center"/>
              <w:rPr>
                <w:color w:val="000000"/>
                <w:sz w:val="24"/>
                <w:szCs w:val="24"/>
              </w:rPr>
            </w:pPr>
            <w:r w:rsidRPr="00A52E22">
              <w:rPr>
                <w:color w:val="000000"/>
                <w:sz w:val="24"/>
                <w:szCs w:val="24"/>
              </w:rPr>
              <w:t>1149,92</w:t>
            </w:r>
          </w:p>
        </w:tc>
        <w:tc>
          <w:tcPr>
            <w:tcW w:w="853" w:type="dxa"/>
            <w:tcBorders>
              <w:top w:val="nil"/>
            </w:tcBorders>
            <w:shd w:val="clear" w:color="000000" w:fill="FFFFFF"/>
            <w:vAlign w:val="center"/>
            <w:hideMark/>
          </w:tcPr>
          <w:p w14:paraId="1E64F3F5" w14:textId="77777777" w:rsidR="00DA0BC5" w:rsidRPr="00A52E22" w:rsidRDefault="00DA0BC5" w:rsidP="0077797A">
            <w:pPr>
              <w:spacing w:after="120"/>
              <w:ind w:left="38"/>
              <w:jc w:val="center"/>
              <w:rPr>
                <w:color w:val="000000"/>
                <w:sz w:val="24"/>
                <w:szCs w:val="24"/>
              </w:rPr>
            </w:pPr>
            <w:r w:rsidRPr="00A52E22">
              <w:rPr>
                <w:color w:val="000000"/>
                <w:sz w:val="24"/>
                <w:szCs w:val="24"/>
              </w:rPr>
              <w:t>16</w:t>
            </w:r>
          </w:p>
        </w:tc>
        <w:tc>
          <w:tcPr>
            <w:tcW w:w="1676" w:type="dxa"/>
            <w:tcBorders>
              <w:top w:val="nil"/>
            </w:tcBorders>
            <w:shd w:val="clear" w:color="000000" w:fill="FFFFFF"/>
            <w:vAlign w:val="center"/>
          </w:tcPr>
          <w:p w14:paraId="21EFD167" w14:textId="77777777" w:rsidR="00DA0BC5" w:rsidRPr="00A52E22" w:rsidRDefault="00DA0BC5" w:rsidP="00D01ED3">
            <w:pPr>
              <w:spacing w:after="120"/>
              <w:jc w:val="center"/>
              <w:rPr>
                <w:color w:val="000000"/>
                <w:sz w:val="24"/>
                <w:szCs w:val="24"/>
              </w:rPr>
            </w:pPr>
          </w:p>
        </w:tc>
        <w:tc>
          <w:tcPr>
            <w:tcW w:w="1069" w:type="dxa"/>
            <w:tcBorders>
              <w:top w:val="nil"/>
            </w:tcBorders>
            <w:shd w:val="clear" w:color="000000" w:fill="FFFFFF"/>
            <w:vAlign w:val="center"/>
            <w:hideMark/>
          </w:tcPr>
          <w:p w14:paraId="08411644" w14:textId="77777777" w:rsidR="00DA0BC5" w:rsidRPr="00A52E22" w:rsidRDefault="00DA0BC5" w:rsidP="00163813">
            <w:pPr>
              <w:spacing w:after="120"/>
              <w:ind w:left="61"/>
              <w:jc w:val="center"/>
              <w:rPr>
                <w:color w:val="000000"/>
                <w:sz w:val="24"/>
                <w:szCs w:val="24"/>
              </w:rPr>
            </w:pPr>
          </w:p>
        </w:tc>
        <w:tc>
          <w:tcPr>
            <w:tcW w:w="1368" w:type="dxa"/>
            <w:tcBorders>
              <w:top w:val="nil"/>
            </w:tcBorders>
            <w:shd w:val="clear" w:color="000000" w:fill="FFFFFF"/>
            <w:vAlign w:val="center"/>
            <w:hideMark/>
          </w:tcPr>
          <w:p w14:paraId="43FFEADF" w14:textId="77777777" w:rsidR="00DA0BC5" w:rsidRPr="00A52E22" w:rsidRDefault="00DA0BC5" w:rsidP="00163813">
            <w:pPr>
              <w:spacing w:after="120"/>
              <w:ind w:left="0"/>
              <w:jc w:val="center"/>
              <w:rPr>
                <w:color w:val="000000"/>
                <w:sz w:val="24"/>
                <w:szCs w:val="24"/>
              </w:rPr>
            </w:pPr>
          </w:p>
        </w:tc>
      </w:tr>
    </w:tbl>
    <w:p w14:paraId="41F3144F" w14:textId="77777777" w:rsidR="00DA0BC5" w:rsidRPr="00D01ED3" w:rsidRDefault="003B5F2D" w:rsidP="00D01ED3">
      <w:pPr>
        <w:spacing w:after="120"/>
        <w:jc w:val="center"/>
        <w:rPr>
          <w:sz w:val="20"/>
          <w:szCs w:val="20"/>
        </w:rPr>
      </w:pPr>
      <w:r w:rsidRPr="00D01ED3">
        <w:rPr>
          <w:sz w:val="20"/>
          <w:szCs w:val="20"/>
        </w:rPr>
        <w:t>R</w:t>
      </w:r>
      <w:r w:rsidRPr="00D01ED3">
        <w:rPr>
          <w:sz w:val="20"/>
          <w:szCs w:val="20"/>
          <w:vertAlign w:val="superscript"/>
        </w:rPr>
        <w:t>2</w:t>
      </w:r>
      <w:r w:rsidRPr="00D01ED3">
        <w:rPr>
          <w:sz w:val="20"/>
          <w:szCs w:val="20"/>
        </w:rPr>
        <w:t>=0,9967; R</w:t>
      </w:r>
      <w:r w:rsidRPr="00D01ED3">
        <w:rPr>
          <w:sz w:val="20"/>
          <w:szCs w:val="20"/>
          <w:vertAlign w:val="superscript"/>
        </w:rPr>
        <w:t>2</w:t>
      </w:r>
      <w:r w:rsidRPr="00D01ED3">
        <w:rPr>
          <w:sz w:val="20"/>
          <w:szCs w:val="20"/>
        </w:rPr>
        <w:t>-điều chỉnh=0,9924; R</w:t>
      </w:r>
      <w:r w:rsidRPr="00D01ED3">
        <w:rPr>
          <w:sz w:val="20"/>
          <w:szCs w:val="20"/>
          <w:vertAlign w:val="superscript"/>
        </w:rPr>
        <w:t>2</w:t>
      </w:r>
      <w:r w:rsidRPr="00D01ED3">
        <w:rPr>
          <w:sz w:val="20"/>
          <w:szCs w:val="20"/>
        </w:rPr>
        <w:t>-dự đoán=0,9733; Độ chính xác thích hợp=39,81</w:t>
      </w:r>
    </w:p>
    <w:p w14:paraId="255EEE05" w14:textId="77777777" w:rsidR="003B5F2D" w:rsidRPr="00A52E22" w:rsidRDefault="003B5F2D" w:rsidP="00163813">
      <w:pPr>
        <w:spacing w:after="120"/>
        <w:ind w:left="0"/>
        <w:rPr>
          <w:sz w:val="24"/>
          <w:szCs w:val="24"/>
        </w:rPr>
      </w:pPr>
      <w:r w:rsidRPr="00A52E22">
        <w:rPr>
          <w:sz w:val="24"/>
          <w:szCs w:val="24"/>
        </w:rPr>
        <w:t xml:space="preserve">Kết quả phân tích ANOVA (bảng </w:t>
      </w:r>
      <w:r w:rsidR="002C6502">
        <w:rPr>
          <w:sz w:val="24"/>
          <w:szCs w:val="24"/>
        </w:rPr>
        <w:t>5</w:t>
      </w:r>
      <w:r w:rsidRPr="00A52E22">
        <w:rPr>
          <w:sz w:val="24"/>
          <w:szCs w:val="24"/>
        </w:rPr>
        <w:t>) cho thấy mô hình có ý nghĩa thống kê (P&lt;0,0001), hệ số hồi quy R</w:t>
      </w:r>
      <w:r w:rsidRPr="00A52E22">
        <w:rPr>
          <w:sz w:val="24"/>
          <w:szCs w:val="24"/>
          <w:vertAlign w:val="superscript"/>
        </w:rPr>
        <w:t>2</w:t>
      </w:r>
      <w:r w:rsidRPr="00A52E22">
        <w:rPr>
          <w:sz w:val="24"/>
          <w:szCs w:val="24"/>
        </w:rPr>
        <w:t>=0,9967&gt;0,75 chứng tỏ mô hình tương thích với thực nghiệm. Hơn nữa,giá trị R</w:t>
      </w:r>
      <w:r w:rsidRPr="00A52E22">
        <w:rPr>
          <w:sz w:val="24"/>
          <w:szCs w:val="24"/>
          <w:vertAlign w:val="superscript"/>
        </w:rPr>
        <w:t>2</w:t>
      </w:r>
      <w:r w:rsidRPr="00A52E22">
        <w:rPr>
          <w:sz w:val="24"/>
          <w:szCs w:val="24"/>
        </w:rPr>
        <w:t xml:space="preserve"> dự đoán là 0,9733 phù hợp với R</w:t>
      </w:r>
      <w:r w:rsidRPr="00A52E22">
        <w:rPr>
          <w:sz w:val="24"/>
          <w:szCs w:val="24"/>
          <w:vertAlign w:val="superscript"/>
        </w:rPr>
        <w:t>2</w:t>
      </w:r>
      <w:r w:rsidRPr="00A52E22">
        <w:rPr>
          <w:sz w:val="24"/>
          <w:szCs w:val="24"/>
        </w:rPr>
        <w:t xml:space="preserve"> điều chỉnh là 0,9924 (độ lệch 0,0191&lt;0,2), độ chính xác thích hợp AP (adequate precision) dùng để định hướng cho không gian thiết kế phải có giá trị lớn hơn 4 (AP= 39,81&gt;4).</w:t>
      </w:r>
      <w:r w:rsidR="00A77569" w:rsidRPr="00A52E22">
        <w:rPr>
          <w:sz w:val="24"/>
          <w:szCs w:val="24"/>
        </w:rPr>
        <w:t xml:space="preserve"> Vì vậy, mô hình thí nghiệm có ý nghĩa thống kê, có độ tin cậy cao và sử dụng để phân tích xác định thông số tối ưu.</w:t>
      </w:r>
    </w:p>
    <w:p w14:paraId="45DE0F0E" w14:textId="77777777" w:rsidR="00A77569" w:rsidRPr="00A52E22" w:rsidRDefault="00A77569" w:rsidP="009912D3">
      <w:pPr>
        <w:spacing w:after="120"/>
        <w:ind w:left="0"/>
        <w:jc w:val="center"/>
        <w:rPr>
          <w:sz w:val="24"/>
          <w:szCs w:val="24"/>
        </w:rPr>
      </w:pPr>
      <w:r w:rsidRPr="00A52E22">
        <w:rPr>
          <w:sz w:val="24"/>
          <w:szCs w:val="24"/>
        </w:rPr>
        <w:t xml:space="preserve">Bảng </w:t>
      </w:r>
      <w:r w:rsidR="002C6502">
        <w:rPr>
          <w:sz w:val="24"/>
          <w:szCs w:val="24"/>
        </w:rPr>
        <w:t>6</w:t>
      </w:r>
      <w:r w:rsidR="00D01ED3">
        <w:rPr>
          <w:sz w:val="24"/>
          <w:szCs w:val="24"/>
        </w:rPr>
        <w:t>.</w:t>
      </w:r>
      <w:r w:rsidRPr="00A52E22">
        <w:rPr>
          <w:sz w:val="24"/>
          <w:szCs w:val="24"/>
        </w:rPr>
        <w:t xml:space="preserve"> Các hệ số trong phương trình hàm mục tiêu</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068"/>
        <w:gridCol w:w="1170"/>
        <w:gridCol w:w="882"/>
        <w:gridCol w:w="1319"/>
        <w:gridCol w:w="1487"/>
        <w:gridCol w:w="1349"/>
        <w:gridCol w:w="810"/>
      </w:tblGrid>
      <w:tr w:rsidR="00445833" w:rsidRPr="00A52E22" w14:paraId="0ACF719C" w14:textId="77777777" w:rsidTr="00FC6766">
        <w:trPr>
          <w:jc w:val="center"/>
        </w:trPr>
        <w:tc>
          <w:tcPr>
            <w:tcW w:w="2070" w:type="dxa"/>
            <w:tcBorders>
              <w:bottom w:val="single" w:sz="4" w:space="0" w:color="auto"/>
            </w:tcBorders>
            <w:shd w:val="clear" w:color="auto" w:fill="auto"/>
            <w:vAlign w:val="center"/>
          </w:tcPr>
          <w:p w14:paraId="72F472BC" w14:textId="77777777" w:rsidR="00A77569" w:rsidRPr="00A52E22" w:rsidRDefault="00A77569" w:rsidP="00163813">
            <w:pPr>
              <w:spacing w:after="120"/>
              <w:ind w:left="0"/>
              <w:jc w:val="center"/>
              <w:rPr>
                <w:sz w:val="24"/>
                <w:szCs w:val="24"/>
              </w:rPr>
            </w:pPr>
            <w:r w:rsidRPr="00A52E22">
              <w:rPr>
                <w:sz w:val="24"/>
                <w:szCs w:val="24"/>
              </w:rPr>
              <w:lastRenderedPageBreak/>
              <w:t>Yếu tố</w:t>
            </w:r>
          </w:p>
        </w:tc>
        <w:tc>
          <w:tcPr>
            <w:tcW w:w="1170" w:type="dxa"/>
            <w:tcBorders>
              <w:bottom w:val="single" w:sz="4" w:space="0" w:color="auto"/>
            </w:tcBorders>
            <w:shd w:val="clear" w:color="auto" w:fill="auto"/>
            <w:vAlign w:val="center"/>
          </w:tcPr>
          <w:p w14:paraId="26E290A8" w14:textId="77777777" w:rsidR="00A77569" w:rsidRPr="00A52E22" w:rsidRDefault="00A77569" w:rsidP="00163813">
            <w:pPr>
              <w:spacing w:after="120"/>
              <w:ind w:left="78"/>
              <w:jc w:val="center"/>
              <w:rPr>
                <w:sz w:val="24"/>
                <w:szCs w:val="24"/>
              </w:rPr>
            </w:pPr>
            <w:r w:rsidRPr="00A52E22">
              <w:rPr>
                <w:sz w:val="24"/>
                <w:szCs w:val="24"/>
              </w:rPr>
              <w:t>Hệ số ước tính</w:t>
            </w:r>
          </w:p>
        </w:tc>
        <w:tc>
          <w:tcPr>
            <w:tcW w:w="882" w:type="dxa"/>
            <w:tcBorders>
              <w:bottom w:val="single" w:sz="4" w:space="0" w:color="auto"/>
            </w:tcBorders>
            <w:shd w:val="clear" w:color="auto" w:fill="auto"/>
            <w:vAlign w:val="center"/>
          </w:tcPr>
          <w:p w14:paraId="5CD44855" w14:textId="77777777" w:rsidR="00A77569" w:rsidRPr="00A52E22" w:rsidRDefault="00A77569" w:rsidP="00163813">
            <w:pPr>
              <w:spacing w:after="120"/>
              <w:ind w:left="0"/>
              <w:jc w:val="center"/>
              <w:rPr>
                <w:sz w:val="24"/>
                <w:szCs w:val="24"/>
              </w:rPr>
            </w:pPr>
            <w:r w:rsidRPr="00A52E22">
              <w:rPr>
                <w:sz w:val="24"/>
                <w:szCs w:val="24"/>
              </w:rPr>
              <w:t>Bậc tự do</w:t>
            </w:r>
          </w:p>
        </w:tc>
        <w:tc>
          <w:tcPr>
            <w:tcW w:w="1320" w:type="dxa"/>
            <w:tcBorders>
              <w:bottom w:val="single" w:sz="4" w:space="0" w:color="auto"/>
            </w:tcBorders>
            <w:shd w:val="clear" w:color="auto" w:fill="auto"/>
            <w:vAlign w:val="center"/>
          </w:tcPr>
          <w:p w14:paraId="56E7D3C6" w14:textId="77777777" w:rsidR="00A77569" w:rsidRPr="00A52E22" w:rsidRDefault="00A77569" w:rsidP="0077797A">
            <w:pPr>
              <w:spacing w:after="120"/>
              <w:ind w:left="106"/>
              <w:jc w:val="center"/>
              <w:rPr>
                <w:sz w:val="24"/>
                <w:szCs w:val="24"/>
              </w:rPr>
            </w:pPr>
            <w:r w:rsidRPr="00A52E22">
              <w:rPr>
                <w:sz w:val="24"/>
                <w:szCs w:val="24"/>
              </w:rPr>
              <w:t>Sai số chuẩn</w:t>
            </w:r>
          </w:p>
        </w:tc>
        <w:tc>
          <w:tcPr>
            <w:tcW w:w="1488" w:type="dxa"/>
            <w:tcBorders>
              <w:bottom w:val="single" w:sz="4" w:space="0" w:color="auto"/>
            </w:tcBorders>
            <w:shd w:val="clear" w:color="auto" w:fill="auto"/>
            <w:vAlign w:val="center"/>
          </w:tcPr>
          <w:p w14:paraId="16B4262E" w14:textId="77777777" w:rsidR="00A77569" w:rsidRPr="00A52E22" w:rsidRDefault="00A77569" w:rsidP="0077797A">
            <w:pPr>
              <w:spacing w:after="120"/>
              <w:ind w:left="14"/>
              <w:jc w:val="center"/>
              <w:rPr>
                <w:sz w:val="24"/>
                <w:szCs w:val="24"/>
              </w:rPr>
            </w:pPr>
            <w:r w:rsidRPr="00A52E22">
              <w:rPr>
                <w:sz w:val="24"/>
                <w:szCs w:val="24"/>
              </w:rPr>
              <w:t>95% CI thấp</w:t>
            </w:r>
          </w:p>
        </w:tc>
        <w:tc>
          <w:tcPr>
            <w:tcW w:w="1350" w:type="dxa"/>
            <w:tcBorders>
              <w:bottom w:val="single" w:sz="4" w:space="0" w:color="auto"/>
            </w:tcBorders>
            <w:shd w:val="clear" w:color="auto" w:fill="auto"/>
            <w:vAlign w:val="center"/>
          </w:tcPr>
          <w:p w14:paraId="18295E9F" w14:textId="77777777" w:rsidR="00A77569" w:rsidRPr="00A52E22" w:rsidRDefault="00A77569" w:rsidP="0077797A">
            <w:pPr>
              <w:spacing w:after="120"/>
              <w:ind w:left="85"/>
              <w:jc w:val="center"/>
              <w:rPr>
                <w:sz w:val="24"/>
                <w:szCs w:val="24"/>
              </w:rPr>
            </w:pPr>
            <w:r w:rsidRPr="00A52E22">
              <w:rPr>
                <w:sz w:val="24"/>
                <w:szCs w:val="24"/>
              </w:rPr>
              <w:t>95% CI cao</w:t>
            </w:r>
          </w:p>
        </w:tc>
        <w:tc>
          <w:tcPr>
            <w:tcW w:w="810" w:type="dxa"/>
            <w:tcBorders>
              <w:bottom w:val="single" w:sz="4" w:space="0" w:color="auto"/>
            </w:tcBorders>
            <w:shd w:val="clear" w:color="auto" w:fill="auto"/>
            <w:vAlign w:val="center"/>
          </w:tcPr>
          <w:p w14:paraId="061FBE2D" w14:textId="77777777" w:rsidR="00A77569" w:rsidRPr="00A52E22" w:rsidRDefault="00A77569" w:rsidP="00163813">
            <w:pPr>
              <w:spacing w:after="120"/>
              <w:ind w:left="2"/>
              <w:jc w:val="center"/>
              <w:rPr>
                <w:sz w:val="24"/>
                <w:szCs w:val="24"/>
              </w:rPr>
            </w:pPr>
            <w:r w:rsidRPr="00A52E22">
              <w:rPr>
                <w:sz w:val="24"/>
                <w:szCs w:val="24"/>
              </w:rPr>
              <w:t>VIF</w:t>
            </w:r>
          </w:p>
        </w:tc>
      </w:tr>
      <w:tr w:rsidR="00445833" w:rsidRPr="00A52E22" w14:paraId="052210CC" w14:textId="77777777" w:rsidTr="00FC6766">
        <w:trPr>
          <w:jc w:val="center"/>
        </w:trPr>
        <w:tc>
          <w:tcPr>
            <w:tcW w:w="2070" w:type="dxa"/>
            <w:tcBorders>
              <w:bottom w:val="nil"/>
            </w:tcBorders>
            <w:shd w:val="clear" w:color="auto" w:fill="auto"/>
            <w:vAlign w:val="center"/>
          </w:tcPr>
          <w:p w14:paraId="5346160F" w14:textId="77777777" w:rsidR="00A77569" w:rsidRPr="00A52E22" w:rsidRDefault="00A77569" w:rsidP="00163813">
            <w:pPr>
              <w:spacing w:after="120"/>
              <w:ind w:left="0"/>
              <w:jc w:val="center"/>
              <w:rPr>
                <w:sz w:val="24"/>
                <w:szCs w:val="24"/>
              </w:rPr>
            </w:pPr>
            <w:r w:rsidRPr="00A52E22">
              <w:rPr>
                <w:sz w:val="24"/>
                <w:szCs w:val="24"/>
              </w:rPr>
              <w:t>Intercept</w:t>
            </w:r>
          </w:p>
        </w:tc>
        <w:tc>
          <w:tcPr>
            <w:tcW w:w="1170" w:type="dxa"/>
            <w:tcBorders>
              <w:bottom w:val="nil"/>
            </w:tcBorders>
            <w:shd w:val="clear" w:color="auto" w:fill="auto"/>
            <w:vAlign w:val="center"/>
          </w:tcPr>
          <w:p w14:paraId="42C9139E" w14:textId="77777777" w:rsidR="00A77569" w:rsidRPr="00A52E22" w:rsidRDefault="00A77569" w:rsidP="00163813">
            <w:pPr>
              <w:spacing w:after="120"/>
              <w:ind w:left="78"/>
              <w:jc w:val="center"/>
              <w:rPr>
                <w:sz w:val="24"/>
                <w:szCs w:val="24"/>
              </w:rPr>
            </w:pPr>
            <w:r w:rsidRPr="00A52E22">
              <w:rPr>
                <w:sz w:val="24"/>
                <w:szCs w:val="24"/>
              </w:rPr>
              <w:t>15,30</w:t>
            </w:r>
          </w:p>
        </w:tc>
        <w:tc>
          <w:tcPr>
            <w:tcW w:w="882" w:type="dxa"/>
            <w:tcBorders>
              <w:bottom w:val="nil"/>
            </w:tcBorders>
            <w:shd w:val="clear" w:color="auto" w:fill="auto"/>
            <w:vAlign w:val="center"/>
          </w:tcPr>
          <w:p w14:paraId="370269E4" w14:textId="77777777" w:rsidR="00A77569" w:rsidRPr="00A52E22" w:rsidRDefault="00A77569" w:rsidP="00163813">
            <w:pPr>
              <w:spacing w:after="120"/>
              <w:ind w:left="0"/>
              <w:jc w:val="center"/>
              <w:rPr>
                <w:sz w:val="24"/>
                <w:szCs w:val="24"/>
              </w:rPr>
            </w:pPr>
            <w:r w:rsidRPr="00A52E22">
              <w:rPr>
                <w:sz w:val="24"/>
                <w:szCs w:val="24"/>
              </w:rPr>
              <w:t>1</w:t>
            </w:r>
          </w:p>
        </w:tc>
        <w:tc>
          <w:tcPr>
            <w:tcW w:w="1320" w:type="dxa"/>
            <w:tcBorders>
              <w:bottom w:val="nil"/>
            </w:tcBorders>
            <w:shd w:val="clear" w:color="auto" w:fill="auto"/>
            <w:vAlign w:val="center"/>
          </w:tcPr>
          <w:p w14:paraId="72A53355" w14:textId="77777777" w:rsidR="00A77569" w:rsidRPr="00A52E22" w:rsidRDefault="00A77569" w:rsidP="0077797A">
            <w:pPr>
              <w:spacing w:after="120"/>
              <w:ind w:left="106"/>
              <w:jc w:val="center"/>
              <w:rPr>
                <w:sz w:val="24"/>
                <w:szCs w:val="24"/>
              </w:rPr>
            </w:pPr>
            <w:r w:rsidRPr="00A52E22">
              <w:rPr>
                <w:sz w:val="24"/>
                <w:szCs w:val="24"/>
              </w:rPr>
              <w:t>0,3282</w:t>
            </w:r>
          </w:p>
        </w:tc>
        <w:tc>
          <w:tcPr>
            <w:tcW w:w="1488" w:type="dxa"/>
            <w:tcBorders>
              <w:bottom w:val="nil"/>
            </w:tcBorders>
            <w:shd w:val="clear" w:color="auto" w:fill="auto"/>
            <w:vAlign w:val="center"/>
          </w:tcPr>
          <w:p w14:paraId="46AF261C" w14:textId="77777777" w:rsidR="00A77569" w:rsidRPr="00A52E22" w:rsidRDefault="00A77569" w:rsidP="0077797A">
            <w:pPr>
              <w:spacing w:after="120"/>
              <w:ind w:left="14"/>
              <w:jc w:val="center"/>
              <w:rPr>
                <w:sz w:val="24"/>
                <w:szCs w:val="24"/>
              </w:rPr>
            </w:pPr>
            <w:r w:rsidRPr="00A52E22">
              <w:rPr>
                <w:sz w:val="24"/>
                <w:szCs w:val="24"/>
              </w:rPr>
              <w:t>14,52</w:t>
            </w:r>
          </w:p>
        </w:tc>
        <w:tc>
          <w:tcPr>
            <w:tcW w:w="1350" w:type="dxa"/>
            <w:tcBorders>
              <w:bottom w:val="nil"/>
            </w:tcBorders>
            <w:shd w:val="clear" w:color="auto" w:fill="auto"/>
            <w:vAlign w:val="center"/>
          </w:tcPr>
          <w:p w14:paraId="4855DF1B" w14:textId="77777777" w:rsidR="00A77569" w:rsidRPr="00A52E22" w:rsidRDefault="00A77569" w:rsidP="0077797A">
            <w:pPr>
              <w:spacing w:after="120"/>
              <w:ind w:left="85"/>
              <w:jc w:val="center"/>
              <w:rPr>
                <w:sz w:val="24"/>
                <w:szCs w:val="24"/>
              </w:rPr>
            </w:pPr>
            <w:r w:rsidRPr="00A52E22">
              <w:rPr>
                <w:sz w:val="24"/>
                <w:szCs w:val="24"/>
              </w:rPr>
              <w:t>16,07</w:t>
            </w:r>
          </w:p>
        </w:tc>
        <w:tc>
          <w:tcPr>
            <w:tcW w:w="810" w:type="dxa"/>
            <w:tcBorders>
              <w:bottom w:val="nil"/>
            </w:tcBorders>
            <w:shd w:val="clear" w:color="auto" w:fill="auto"/>
            <w:vAlign w:val="center"/>
          </w:tcPr>
          <w:p w14:paraId="215CEDF8" w14:textId="77777777" w:rsidR="00A77569" w:rsidRPr="00A52E22" w:rsidRDefault="00A77569" w:rsidP="00163813">
            <w:pPr>
              <w:spacing w:after="120"/>
              <w:ind w:left="2"/>
              <w:jc w:val="center"/>
              <w:rPr>
                <w:sz w:val="24"/>
                <w:szCs w:val="24"/>
              </w:rPr>
            </w:pPr>
          </w:p>
        </w:tc>
      </w:tr>
      <w:tr w:rsidR="00445833" w:rsidRPr="00A52E22" w14:paraId="063633A3" w14:textId="77777777" w:rsidTr="00FC6766">
        <w:trPr>
          <w:jc w:val="center"/>
        </w:trPr>
        <w:tc>
          <w:tcPr>
            <w:tcW w:w="2070" w:type="dxa"/>
            <w:tcBorders>
              <w:top w:val="nil"/>
              <w:bottom w:val="nil"/>
            </w:tcBorders>
            <w:shd w:val="clear" w:color="auto" w:fill="auto"/>
            <w:vAlign w:val="center"/>
          </w:tcPr>
          <w:p w14:paraId="06EB2373" w14:textId="77777777" w:rsidR="00A77569" w:rsidRPr="00A52E22" w:rsidRDefault="00A77569" w:rsidP="00163813">
            <w:pPr>
              <w:spacing w:after="120"/>
              <w:ind w:left="0"/>
              <w:jc w:val="center"/>
              <w:rPr>
                <w:sz w:val="24"/>
                <w:szCs w:val="24"/>
              </w:rPr>
            </w:pPr>
            <w:r w:rsidRPr="00A52E22">
              <w:rPr>
                <w:sz w:val="24"/>
                <w:szCs w:val="24"/>
              </w:rPr>
              <w:t>A- Nhiệt độ</w:t>
            </w:r>
          </w:p>
        </w:tc>
        <w:tc>
          <w:tcPr>
            <w:tcW w:w="1170" w:type="dxa"/>
            <w:tcBorders>
              <w:top w:val="nil"/>
              <w:bottom w:val="nil"/>
            </w:tcBorders>
            <w:shd w:val="clear" w:color="auto" w:fill="auto"/>
            <w:vAlign w:val="center"/>
          </w:tcPr>
          <w:p w14:paraId="05BBB53E" w14:textId="77777777" w:rsidR="00A77569" w:rsidRPr="00A52E22" w:rsidRDefault="00A77569" w:rsidP="00163813">
            <w:pPr>
              <w:spacing w:after="120"/>
              <w:ind w:left="78"/>
              <w:jc w:val="center"/>
              <w:rPr>
                <w:sz w:val="24"/>
                <w:szCs w:val="24"/>
              </w:rPr>
            </w:pPr>
            <w:r w:rsidRPr="00A52E22">
              <w:rPr>
                <w:sz w:val="24"/>
                <w:szCs w:val="24"/>
              </w:rPr>
              <w:t>-17,78</w:t>
            </w:r>
          </w:p>
        </w:tc>
        <w:tc>
          <w:tcPr>
            <w:tcW w:w="882" w:type="dxa"/>
            <w:tcBorders>
              <w:top w:val="nil"/>
              <w:bottom w:val="nil"/>
            </w:tcBorders>
            <w:shd w:val="clear" w:color="auto" w:fill="auto"/>
            <w:vAlign w:val="center"/>
          </w:tcPr>
          <w:p w14:paraId="0D24C36C" w14:textId="77777777" w:rsidR="00A77569" w:rsidRPr="00A52E22" w:rsidRDefault="00A77569" w:rsidP="00163813">
            <w:pPr>
              <w:spacing w:after="120"/>
              <w:ind w:left="0"/>
              <w:jc w:val="center"/>
              <w:rPr>
                <w:sz w:val="24"/>
                <w:szCs w:val="24"/>
              </w:rPr>
            </w:pPr>
            <w:r w:rsidRPr="00A52E22">
              <w:rPr>
                <w:sz w:val="24"/>
                <w:szCs w:val="24"/>
              </w:rPr>
              <w:t>1</w:t>
            </w:r>
          </w:p>
        </w:tc>
        <w:tc>
          <w:tcPr>
            <w:tcW w:w="1320" w:type="dxa"/>
            <w:tcBorders>
              <w:top w:val="nil"/>
              <w:bottom w:val="nil"/>
            </w:tcBorders>
            <w:shd w:val="clear" w:color="auto" w:fill="auto"/>
            <w:vAlign w:val="center"/>
          </w:tcPr>
          <w:p w14:paraId="5669CD0A" w14:textId="77777777" w:rsidR="00A77569" w:rsidRPr="00A52E22" w:rsidRDefault="00A77569" w:rsidP="0077797A">
            <w:pPr>
              <w:spacing w:after="120"/>
              <w:ind w:left="106"/>
              <w:jc w:val="center"/>
              <w:rPr>
                <w:sz w:val="24"/>
                <w:szCs w:val="24"/>
              </w:rPr>
            </w:pPr>
            <w:r w:rsidRPr="00A52E22">
              <w:rPr>
                <w:sz w:val="24"/>
                <w:szCs w:val="24"/>
              </w:rPr>
              <w:t>0,6692</w:t>
            </w:r>
          </w:p>
        </w:tc>
        <w:tc>
          <w:tcPr>
            <w:tcW w:w="1488" w:type="dxa"/>
            <w:tcBorders>
              <w:top w:val="nil"/>
              <w:bottom w:val="nil"/>
            </w:tcBorders>
            <w:shd w:val="clear" w:color="auto" w:fill="auto"/>
            <w:vAlign w:val="center"/>
          </w:tcPr>
          <w:p w14:paraId="33EBEB6D" w14:textId="77777777" w:rsidR="00A77569" w:rsidRPr="00A52E22" w:rsidRDefault="00A77569" w:rsidP="0077797A">
            <w:pPr>
              <w:spacing w:after="120"/>
              <w:ind w:left="14"/>
              <w:jc w:val="center"/>
              <w:rPr>
                <w:sz w:val="24"/>
                <w:szCs w:val="24"/>
              </w:rPr>
            </w:pPr>
            <w:r w:rsidRPr="00A52E22">
              <w:rPr>
                <w:sz w:val="24"/>
                <w:szCs w:val="24"/>
              </w:rPr>
              <w:t>-19,37</w:t>
            </w:r>
          </w:p>
        </w:tc>
        <w:tc>
          <w:tcPr>
            <w:tcW w:w="1350" w:type="dxa"/>
            <w:tcBorders>
              <w:top w:val="nil"/>
              <w:bottom w:val="nil"/>
            </w:tcBorders>
            <w:shd w:val="clear" w:color="auto" w:fill="auto"/>
            <w:vAlign w:val="center"/>
          </w:tcPr>
          <w:p w14:paraId="7CB3728F" w14:textId="77777777" w:rsidR="00A77569" w:rsidRPr="00A52E22" w:rsidRDefault="00A77569" w:rsidP="0077797A">
            <w:pPr>
              <w:spacing w:after="120"/>
              <w:ind w:left="85"/>
              <w:jc w:val="center"/>
              <w:rPr>
                <w:sz w:val="24"/>
                <w:szCs w:val="24"/>
              </w:rPr>
            </w:pPr>
            <w:r w:rsidRPr="00A52E22">
              <w:rPr>
                <w:sz w:val="24"/>
                <w:szCs w:val="24"/>
              </w:rPr>
              <w:t>-16,20</w:t>
            </w:r>
          </w:p>
        </w:tc>
        <w:tc>
          <w:tcPr>
            <w:tcW w:w="810" w:type="dxa"/>
            <w:tcBorders>
              <w:top w:val="nil"/>
              <w:bottom w:val="nil"/>
            </w:tcBorders>
            <w:shd w:val="clear" w:color="auto" w:fill="auto"/>
            <w:vAlign w:val="center"/>
          </w:tcPr>
          <w:p w14:paraId="0B3EE079" w14:textId="77777777" w:rsidR="00A77569" w:rsidRPr="00A52E22" w:rsidRDefault="00445833" w:rsidP="00163813">
            <w:pPr>
              <w:spacing w:after="120"/>
              <w:ind w:left="2"/>
              <w:jc w:val="center"/>
              <w:rPr>
                <w:sz w:val="24"/>
                <w:szCs w:val="24"/>
              </w:rPr>
            </w:pPr>
            <w:r w:rsidRPr="00A52E22">
              <w:rPr>
                <w:sz w:val="24"/>
                <w:szCs w:val="24"/>
              </w:rPr>
              <w:t>2,90</w:t>
            </w:r>
          </w:p>
        </w:tc>
      </w:tr>
      <w:tr w:rsidR="00445833" w:rsidRPr="00A52E22" w14:paraId="4F197C16" w14:textId="77777777" w:rsidTr="00FC6766">
        <w:trPr>
          <w:jc w:val="center"/>
        </w:trPr>
        <w:tc>
          <w:tcPr>
            <w:tcW w:w="2070" w:type="dxa"/>
            <w:tcBorders>
              <w:top w:val="nil"/>
              <w:bottom w:val="nil"/>
            </w:tcBorders>
            <w:shd w:val="clear" w:color="auto" w:fill="auto"/>
            <w:vAlign w:val="center"/>
          </w:tcPr>
          <w:p w14:paraId="6867B819" w14:textId="77777777" w:rsidR="00A77569" w:rsidRPr="00A52E22" w:rsidRDefault="00A77569" w:rsidP="00163813">
            <w:pPr>
              <w:spacing w:after="120"/>
              <w:ind w:left="0"/>
              <w:jc w:val="center"/>
              <w:rPr>
                <w:sz w:val="24"/>
                <w:szCs w:val="24"/>
              </w:rPr>
            </w:pPr>
            <w:r w:rsidRPr="00A52E22">
              <w:rPr>
                <w:sz w:val="24"/>
                <w:szCs w:val="24"/>
              </w:rPr>
              <w:t>B- Thời gian</w:t>
            </w:r>
          </w:p>
        </w:tc>
        <w:tc>
          <w:tcPr>
            <w:tcW w:w="1170" w:type="dxa"/>
            <w:tcBorders>
              <w:top w:val="nil"/>
              <w:bottom w:val="nil"/>
            </w:tcBorders>
            <w:shd w:val="clear" w:color="auto" w:fill="auto"/>
            <w:vAlign w:val="center"/>
          </w:tcPr>
          <w:p w14:paraId="6E0E86A6" w14:textId="77777777" w:rsidR="00A77569" w:rsidRPr="00A52E22" w:rsidRDefault="00A77569" w:rsidP="00163813">
            <w:pPr>
              <w:spacing w:after="120"/>
              <w:ind w:left="78"/>
              <w:jc w:val="center"/>
              <w:rPr>
                <w:sz w:val="24"/>
                <w:szCs w:val="24"/>
              </w:rPr>
            </w:pPr>
            <w:r w:rsidRPr="00A52E22">
              <w:rPr>
                <w:sz w:val="24"/>
                <w:szCs w:val="24"/>
              </w:rPr>
              <w:t>-2,82</w:t>
            </w:r>
          </w:p>
        </w:tc>
        <w:tc>
          <w:tcPr>
            <w:tcW w:w="882" w:type="dxa"/>
            <w:tcBorders>
              <w:top w:val="nil"/>
              <w:bottom w:val="nil"/>
            </w:tcBorders>
            <w:shd w:val="clear" w:color="auto" w:fill="auto"/>
            <w:vAlign w:val="center"/>
          </w:tcPr>
          <w:p w14:paraId="3E5079E7" w14:textId="77777777" w:rsidR="00A77569" w:rsidRPr="00A52E22" w:rsidRDefault="00A77569" w:rsidP="00163813">
            <w:pPr>
              <w:spacing w:after="120"/>
              <w:ind w:left="0"/>
              <w:jc w:val="center"/>
              <w:rPr>
                <w:sz w:val="24"/>
                <w:szCs w:val="24"/>
              </w:rPr>
            </w:pPr>
            <w:r w:rsidRPr="00A52E22">
              <w:rPr>
                <w:sz w:val="24"/>
                <w:szCs w:val="24"/>
              </w:rPr>
              <w:t>1</w:t>
            </w:r>
          </w:p>
        </w:tc>
        <w:tc>
          <w:tcPr>
            <w:tcW w:w="1320" w:type="dxa"/>
            <w:tcBorders>
              <w:top w:val="nil"/>
              <w:bottom w:val="nil"/>
            </w:tcBorders>
            <w:shd w:val="clear" w:color="auto" w:fill="auto"/>
            <w:vAlign w:val="center"/>
          </w:tcPr>
          <w:p w14:paraId="30616677" w14:textId="77777777" w:rsidR="00A77569" w:rsidRPr="00A52E22" w:rsidRDefault="00A77569" w:rsidP="0077797A">
            <w:pPr>
              <w:spacing w:after="120"/>
              <w:ind w:left="106"/>
              <w:jc w:val="center"/>
              <w:rPr>
                <w:sz w:val="24"/>
                <w:szCs w:val="24"/>
              </w:rPr>
            </w:pPr>
            <w:r w:rsidRPr="00A52E22">
              <w:rPr>
                <w:sz w:val="24"/>
                <w:szCs w:val="24"/>
              </w:rPr>
              <w:t>0,3209</w:t>
            </w:r>
          </w:p>
        </w:tc>
        <w:tc>
          <w:tcPr>
            <w:tcW w:w="1488" w:type="dxa"/>
            <w:tcBorders>
              <w:top w:val="nil"/>
              <w:bottom w:val="nil"/>
            </w:tcBorders>
            <w:shd w:val="clear" w:color="auto" w:fill="auto"/>
            <w:vAlign w:val="center"/>
          </w:tcPr>
          <w:p w14:paraId="23A4AB04" w14:textId="77777777" w:rsidR="00A77569" w:rsidRPr="00A52E22" w:rsidRDefault="00A77569" w:rsidP="0077797A">
            <w:pPr>
              <w:spacing w:after="120"/>
              <w:ind w:left="14"/>
              <w:jc w:val="center"/>
              <w:rPr>
                <w:sz w:val="24"/>
                <w:szCs w:val="24"/>
              </w:rPr>
            </w:pPr>
            <w:r w:rsidRPr="00A52E22">
              <w:rPr>
                <w:sz w:val="24"/>
                <w:szCs w:val="24"/>
              </w:rPr>
              <w:t>-3,58</w:t>
            </w:r>
          </w:p>
        </w:tc>
        <w:tc>
          <w:tcPr>
            <w:tcW w:w="1350" w:type="dxa"/>
            <w:tcBorders>
              <w:top w:val="nil"/>
              <w:bottom w:val="nil"/>
            </w:tcBorders>
            <w:shd w:val="clear" w:color="auto" w:fill="auto"/>
            <w:vAlign w:val="center"/>
          </w:tcPr>
          <w:p w14:paraId="7F416C60" w14:textId="77777777" w:rsidR="00A77569" w:rsidRPr="00A52E22" w:rsidRDefault="00A77569" w:rsidP="0077797A">
            <w:pPr>
              <w:spacing w:after="120"/>
              <w:ind w:left="85"/>
              <w:jc w:val="center"/>
              <w:rPr>
                <w:sz w:val="24"/>
                <w:szCs w:val="24"/>
              </w:rPr>
            </w:pPr>
            <w:r w:rsidRPr="00A52E22">
              <w:rPr>
                <w:sz w:val="24"/>
                <w:szCs w:val="24"/>
              </w:rPr>
              <w:t>-2,06</w:t>
            </w:r>
          </w:p>
        </w:tc>
        <w:tc>
          <w:tcPr>
            <w:tcW w:w="810" w:type="dxa"/>
            <w:tcBorders>
              <w:top w:val="nil"/>
              <w:bottom w:val="nil"/>
            </w:tcBorders>
            <w:shd w:val="clear" w:color="auto" w:fill="auto"/>
            <w:vAlign w:val="center"/>
          </w:tcPr>
          <w:p w14:paraId="0BE79A5C" w14:textId="77777777" w:rsidR="00A77569" w:rsidRPr="00A52E22" w:rsidRDefault="00445833" w:rsidP="00163813">
            <w:pPr>
              <w:spacing w:after="120"/>
              <w:ind w:left="2"/>
              <w:jc w:val="center"/>
              <w:rPr>
                <w:sz w:val="24"/>
                <w:szCs w:val="24"/>
              </w:rPr>
            </w:pPr>
            <w:r w:rsidRPr="00A52E22">
              <w:rPr>
                <w:sz w:val="24"/>
                <w:szCs w:val="24"/>
              </w:rPr>
              <w:t>1,50</w:t>
            </w:r>
          </w:p>
        </w:tc>
      </w:tr>
      <w:tr w:rsidR="00445833" w:rsidRPr="00A52E22" w14:paraId="4A6F8F7E" w14:textId="77777777" w:rsidTr="00FC6766">
        <w:trPr>
          <w:jc w:val="center"/>
        </w:trPr>
        <w:tc>
          <w:tcPr>
            <w:tcW w:w="2070" w:type="dxa"/>
            <w:tcBorders>
              <w:top w:val="nil"/>
              <w:bottom w:val="nil"/>
            </w:tcBorders>
            <w:shd w:val="clear" w:color="auto" w:fill="auto"/>
            <w:vAlign w:val="center"/>
          </w:tcPr>
          <w:p w14:paraId="1FBA2878" w14:textId="77777777" w:rsidR="00A77569" w:rsidRPr="00A52E22" w:rsidRDefault="009754FE" w:rsidP="00163813">
            <w:pPr>
              <w:spacing w:after="120"/>
              <w:ind w:left="0"/>
              <w:jc w:val="center"/>
              <w:rPr>
                <w:sz w:val="24"/>
                <w:szCs w:val="24"/>
              </w:rPr>
            </w:pPr>
            <w:r w:rsidRPr="00A52E22">
              <w:rPr>
                <w:sz w:val="24"/>
                <w:szCs w:val="24"/>
              </w:rPr>
              <w:t>C- Tỷ lệ</w:t>
            </w:r>
            <w:r w:rsidR="00A77569" w:rsidRPr="00A52E22">
              <w:rPr>
                <w:sz w:val="24"/>
                <w:szCs w:val="24"/>
              </w:rPr>
              <w:t xml:space="preserve"> giống</w:t>
            </w:r>
          </w:p>
        </w:tc>
        <w:tc>
          <w:tcPr>
            <w:tcW w:w="1170" w:type="dxa"/>
            <w:tcBorders>
              <w:top w:val="nil"/>
              <w:bottom w:val="nil"/>
            </w:tcBorders>
            <w:shd w:val="clear" w:color="auto" w:fill="auto"/>
            <w:vAlign w:val="center"/>
          </w:tcPr>
          <w:p w14:paraId="43AF3A37" w14:textId="77777777" w:rsidR="00A77569" w:rsidRPr="00A52E22" w:rsidRDefault="00A77569" w:rsidP="00163813">
            <w:pPr>
              <w:spacing w:after="120"/>
              <w:ind w:left="78"/>
              <w:jc w:val="center"/>
              <w:rPr>
                <w:sz w:val="24"/>
                <w:szCs w:val="24"/>
              </w:rPr>
            </w:pPr>
            <w:r w:rsidRPr="00A52E22">
              <w:rPr>
                <w:sz w:val="24"/>
                <w:szCs w:val="24"/>
              </w:rPr>
              <w:t>0,8512</w:t>
            </w:r>
          </w:p>
        </w:tc>
        <w:tc>
          <w:tcPr>
            <w:tcW w:w="882" w:type="dxa"/>
            <w:tcBorders>
              <w:top w:val="nil"/>
              <w:bottom w:val="nil"/>
            </w:tcBorders>
            <w:shd w:val="clear" w:color="auto" w:fill="auto"/>
            <w:vAlign w:val="center"/>
          </w:tcPr>
          <w:p w14:paraId="345939C8" w14:textId="77777777" w:rsidR="00A77569" w:rsidRPr="00A52E22" w:rsidRDefault="00A77569" w:rsidP="00163813">
            <w:pPr>
              <w:spacing w:after="120"/>
              <w:ind w:left="0"/>
              <w:jc w:val="center"/>
              <w:rPr>
                <w:sz w:val="24"/>
                <w:szCs w:val="24"/>
              </w:rPr>
            </w:pPr>
            <w:r w:rsidRPr="00A52E22">
              <w:rPr>
                <w:sz w:val="24"/>
                <w:szCs w:val="24"/>
              </w:rPr>
              <w:t>1</w:t>
            </w:r>
          </w:p>
        </w:tc>
        <w:tc>
          <w:tcPr>
            <w:tcW w:w="1320" w:type="dxa"/>
            <w:tcBorders>
              <w:top w:val="nil"/>
              <w:bottom w:val="nil"/>
            </w:tcBorders>
            <w:shd w:val="clear" w:color="auto" w:fill="auto"/>
            <w:vAlign w:val="center"/>
          </w:tcPr>
          <w:p w14:paraId="5E0A736A" w14:textId="77777777" w:rsidR="00A77569" w:rsidRPr="00A52E22" w:rsidRDefault="00A77569" w:rsidP="0077797A">
            <w:pPr>
              <w:spacing w:after="120"/>
              <w:ind w:left="106"/>
              <w:jc w:val="center"/>
              <w:rPr>
                <w:sz w:val="24"/>
                <w:szCs w:val="24"/>
              </w:rPr>
            </w:pPr>
            <w:r w:rsidRPr="00A52E22">
              <w:rPr>
                <w:sz w:val="24"/>
                <w:szCs w:val="24"/>
              </w:rPr>
              <w:t>0,3209</w:t>
            </w:r>
          </w:p>
        </w:tc>
        <w:tc>
          <w:tcPr>
            <w:tcW w:w="1488" w:type="dxa"/>
            <w:tcBorders>
              <w:top w:val="nil"/>
              <w:bottom w:val="nil"/>
            </w:tcBorders>
            <w:shd w:val="clear" w:color="auto" w:fill="auto"/>
            <w:vAlign w:val="center"/>
          </w:tcPr>
          <w:p w14:paraId="51FA8778" w14:textId="77777777" w:rsidR="00A77569" w:rsidRPr="00A52E22" w:rsidRDefault="00A77569" w:rsidP="0077797A">
            <w:pPr>
              <w:spacing w:after="120"/>
              <w:ind w:left="14"/>
              <w:jc w:val="center"/>
              <w:rPr>
                <w:sz w:val="24"/>
                <w:szCs w:val="24"/>
              </w:rPr>
            </w:pPr>
            <w:r w:rsidRPr="00A52E22">
              <w:rPr>
                <w:sz w:val="24"/>
                <w:szCs w:val="24"/>
              </w:rPr>
              <w:t>0,0925</w:t>
            </w:r>
          </w:p>
        </w:tc>
        <w:tc>
          <w:tcPr>
            <w:tcW w:w="1350" w:type="dxa"/>
            <w:tcBorders>
              <w:top w:val="nil"/>
              <w:bottom w:val="nil"/>
            </w:tcBorders>
            <w:shd w:val="clear" w:color="auto" w:fill="auto"/>
            <w:vAlign w:val="center"/>
          </w:tcPr>
          <w:p w14:paraId="132BD7E5" w14:textId="77777777" w:rsidR="00A77569" w:rsidRPr="00A52E22" w:rsidRDefault="00445833" w:rsidP="0077797A">
            <w:pPr>
              <w:spacing w:after="120"/>
              <w:ind w:left="85"/>
              <w:jc w:val="center"/>
              <w:rPr>
                <w:sz w:val="24"/>
                <w:szCs w:val="24"/>
              </w:rPr>
            </w:pPr>
            <w:r w:rsidRPr="00A52E22">
              <w:rPr>
                <w:sz w:val="24"/>
                <w:szCs w:val="24"/>
              </w:rPr>
              <w:t>1,61</w:t>
            </w:r>
          </w:p>
        </w:tc>
        <w:tc>
          <w:tcPr>
            <w:tcW w:w="810" w:type="dxa"/>
            <w:tcBorders>
              <w:top w:val="nil"/>
              <w:bottom w:val="nil"/>
            </w:tcBorders>
            <w:shd w:val="clear" w:color="auto" w:fill="auto"/>
            <w:vAlign w:val="center"/>
          </w:tcPr>
          <w:p w14:paraId="140622BE" w14:textId="77777777" w:rsidR="00A77569" w:rsidRPr="00A52E22" w:rsidRDefault="00445833" w:rsidP="00163813">
            <w:pPr>
              <w:spacing w:after="120"/>
              <w:ind w:left="2"/>
              <w:jc w:val="center"/>
              <w:rPr>
                <w:sz w:val="24"/>
                <w:szCs w:val="24"/>
              </w:rPr>
            </w:pPr>
            <w:r w:rsidRPr="00A52E22">
              <w:rPr>
                <w:sz w:val="24"/>
                <w:szCs w:val="24"/>
              </w:rPr>
              <w:t>1,50</w:t>
            </w:r>
          </w:p>
        </w:tc>
      </w:tr>
      <w:tr w:rsidR="00445833" w:rsidRPr="00A52E22" w14:paraId="6242E671" w14:textId="77777777" w:rsidTr="00FC6766">
        <w:trPr>
          <w:jc w:val="center"/>
        </w:trPr>
        <w:tc>
          <w:tcPr>
            <w:tcW w:w="2070" w:type="dxa"/>
            <w:tcBorders>
              <w:top w:val="nil"/>
              <w:bottom w:val="nil"/>
            </w:tcBorders>
            <w:shd w:val="clear" w:color="auto" w:fill="auto"/>
            <w:vAlign w:val="center"/>
          </w:tcPr>
          <w:p w14:paraId="34E09EA7" w14:textId="77777777" w:rsidR="00A77569" w:rsidRPr="00A52E22" w:rsidRDefault="00A77569" w:rsidP="00163813">
            <w:pPr>
              <w:spacing w:after="120"/>
              <w:ind w:left="0"/>
              <w:jc w:val="center"/>
              <w:rPr>
                <w:sz w:val="24"/>
                <w:szCs w:val="24"/>
              </w:rPr>
            </w:pPr>
            <w:r w:rsidRPr="00A52E22">
              <w:rPr>
                <w:sz w:val="24"/>
                <w:szCs w:val="24"/>
              </w:rPr>
              <w:t>AB</w:t>
            </w:r>
          </w:p>
        </w:tc>
        <w:tc>
          <w:tcPr>
            <w:tcW w:w="1170" w:type="dxa"/>
            <w:tcBorders>
              <w:top w:val="nil"/>
              <w:bottom w:val="nil"/>
            </w:tcBorders>
            <w:shd w:val="clear" w:color="auto" w:fill="auto"/>
            <w:vAlign w:val="center"/>
          </w:tcPr>
          <w:p w14:paraId="28334A41" w14:textId="77777777" w:rsidR="00A77569" w:rsidRPr="00A52E22" w:rsidRDefault="00A77569" w:rsidP="00163813">
            <w:pPr>
              <w:spacing w:after="120"/>
              <w:ind w:left="78"/>
              <w:jc w:val="center"/>
              <w:rPr>
                <w:sz w:val="24"/>
                <w:szCs w:val="24"/>
              </w:rPr>
            </w:pPr>
            <w:r w:rsidRPr="00A52E22">
              <w:rPr>
                <w:sz w:val="24"/>
                <w:szCs w:val="24"/>
              </w:rPr>
              <w:t>4,40</w:t>
            </w:r>
          </w:p>
        </w:tc>
        <w:tc>
          <w:tcPr>
            <w:tcW w:w="882" w:type="dxa"/>
            <w:tcBorders>
              <w:top w:val="nil"/>
              <w:bottom w:val="nil"/>
            </w:tcBorders>
            <w:shd w:val="clear" w:color="auto" w:fill="auto"/>
            <w:vAlign w:val="center"/>
          </w:tcPr>
          <w:p w14:paraId="52B4746E" w14:textId="77777777" w:rsidR="00A77569" w:rsidRPr="00A52E22" w:rsidRDefault="00A77569" w:rsidP="00163813">
            <w:pPr>
              <w:spacing w:after="120"/>
              <w:ind w:left="0"/>
              <w:jc w:val="center"/>
              <w:rPr>
                <w:sz w:val="24"/>
                <w:szCs w:val="24"/>
              </w:rPr>
            </w:pPr>
            <w:r w:rsidRPr="00A52E22">
              <w:rPr>
                <w:sz w:val="24"/>
                <w:szCs w:val="24"/>
              </w:rPr>
              <w:t>1</w:t>
            </w:r>
          </w:p>
        </w:tc>
        <w:tc>
          <w:tcPr>
            <w:tcW w:w="1320" w:type="dxa"/>
            <w:tcBorders>
              <w:top w:val="nil"/>
              <w:bottom w:val="nil"/>
            </w:tcBorders>
            <w:shd w:val="clear" w:color="auto" w:fill="auto"/>
            <w:vAlign w:val="center"/>
          </w:tcPr>
          <w:p w14:paraId="6FE3917A" w14:textId="77777777" w:rsidR="00A77569" w:rsidRPr="00A52E22" w:rsidRDefault="00A77569" w:rsidP="0077797A">
            <w:pPr>
              <w:spacing w:after="120"/>
              <w:ind w:left="106"/>
              <w:jc w:val="center"/>
              <w:rPr>
                <w:sz w:val="24"/>
                <w:szCs w:val="24"/>
              </w:rPr>
            </w:pPr>
            <w:r w:rsidRPr="00A52E22">
              <w:rPr>
                <w:sz w:val="24"/>
                <w:szCs w:val="24"/>
              </w:rPr>
              <w:t>0,5558</w:t>
            </w:r>
          </w:p>
        </w:tc>
        <w:tc>
          <w:tcPr>
            <w:tcW w:w="1488" w:type="dxa"/>
            <w:tcBorders>
              <w:top w:val="nil"/>
              <w:bottom w:val="nil"/>
            </w:tcBorders>
            <w:shd w:val="clear" w:color="auto" w:fill="auto"/>
            <w:vAlign w:val="center"/>
          </w:tcPr>
          <w:p w14:paraId="0850D648" w14:textId="77777777" w:rsidR="00A77569" w:rsidRPr="00A52E22" w:rsidRDefault="00A77569" w:rsidP="0077797A">
            <w:pPr>
              <w:spacing w:after="120"/>
              <w:ind w:left="14"/>
              <w:jc w:val="center"/>
              <w:rPr>
                <w:sz w:val="24"/>
                <w:szCs w:val="24"/>
              </w:rPr>
            </w:pPr>
            <w:r w:rsidRPr="00A52E22">
              <w:rPr>
                <w:sz w:val="24"/>
                <w:szCs w:val="24"/>
              </w:rPr>
              <w:t>3,08</w:t>
            </w:r>
          </w:p>
        </w:tc>
        <w:tc>
          <w:tcPr>
            <w:tcW w:w="1350" w:type="dxa"/>
            <w:tcBorders>
              <w:top w:val="nil"/>
              <w:bottom w:val="nil"/>
            </w:tcBorders>
            <w:shd w:val="clear" w:color="auto" w:fill="auto"/>
            <w:vAlign w:val="center"/>
          </w:tcPr>
          <w:p w14:paraId="20393D6F" w14:textId="77777777" w:rsidR="00A77569" w:rsidRPr="00A52E22" w:rsidRDefault="00445833" w:rsidP="0077797A">
            <w:pPr>
              <w:spacing w:after="120"/>
              <w:ind w:left="85"/>
              <w:jc w:val="center"/>
              <w:rPr>
                <w:sz w:val="24"/>
                <w:szCs w:val="24"/>
              </w:rPr>
            </w:pPr>
            <w:r w:rsidRPr="00A52E22">
              <w:rPr>
                <w:sz w:val="24"/>
                <w:szCs w:val="24"/>
              </w:rPr>
              <w:t>5,71</w:t>
            </w:r>
          </w:p>
        </w:tc>
        <w:tc>
          <w:tcPr>
            <w:tcW w:w="810" w:type="dxa"/>
            <w:tcBorders>
              <w:top w:val="nil"/>
              <w:bottom w:val="nil"/>
            </w:tcBorders>
            <w:shd w:val="clear" w:color="auto" w:fill="auto"/>
            <w:vAlign w:val="center"/>
          </w:tcPr>
          <w:p w14:paraId="4EF6846B" w14:textId="77777777" w:rsidR="00A77569" w:rsidRPr="00A52E22" w:rsidRDefault="00445833" w:rsidP="00163813">
            <w:pPr>
              <w:spacing w:after="120"/>
              <w:ind w:left="2"/>
              <w:jc w:val="center"/>
              <w:rPr>
                <w:sz w:val="24"/>
                <w:szCs w:val="24"/>
              </w:rPr>
            </w:pPr>
            <w:r w:rsidRPr="00A52E22">
              <w:rPr>
                <w:sz w:val="24"/>
                <w:szCs w:val="24"/>
              </w:rPr>
              <w:t>1,50</w:t>
            </w:r>
          </w:p>
        </w:tc>
      </w:tr>
      <w:tr w:rsidR="00445833" w:rsidRPr="00A52E22" w14:paraId="4ABABE4D" w14:textId="77777777" w:rsidTr="00FC6766">
        <w:trPr>
          <w:jc w:val="center"/>
        </w:trPr>
        <w:tc>
          <w:tcPr>
            <w:tcW w:w="2070" w:type="dxa"/>
            <w:tcBorders>
              <w:top w:val="nil"/>
              <w:bottom w:val="nil"/>
            </w:tcBorders>
            <w:shd w:val="clear" w:color="auto" w:fill="auto"/>
            <w:vAlign w:val="center"/>
          </w:tcPr>
          <w:p w14:paraId="3B8F7AA2" w14:textId="77777777" w:rsidR="00A77569" w:rsidRPr="00A52E22" w:rsidRDefault="00A77569" w:rsidP="00163813">
            <w:pPr>
              <w:spacing w:after="120"/>
              <w:ind w:left="0"/>
              <w:jc w:val="center"/>
              <w:rPr>
                <w:sz w:val="24"/>
                <w:szCs w:val="24"/>
              </w:rPr>
            </w:pPr>
            <w:r w:rsidRPr="00A52E22">
              <w:rPr>
                <w:sz w:val="24"/>
                <w:szCs w:val="24"/>
              </w:rPr>
              <w:t>AC</w:t>
            </w:r>
          </w:p>
        </w:tc>
        <w:tc>
          <w:tcPr>
            <w:tcW w:w="1170" w:type="dxa"/>
            <w:tcBorders>
              <w:top w:val="nil"/>
              <w:bottom w:val="nil"/>
            </w:tcBorders>
            <w:shd w:val="clear" w:color="auto" w:fill="auto"/>
            <w:vAlign w:val="center"/>
          </w:tcPr>
          <w:p w14:paraId="0A605CD1" w14:textId="77777777" w:rsidR="00A77569" w:rsidRPr="00A52E22" w:rsidRDefault="00A77569" w:rsidP="00163813">
            <w:pPr>
              <w:spacing w:after="120"/>
              <w:ind w:left="78"/>
              <w:jc w:val="center"/>
              <w:rPr>
                <w:sz w:val="24"/>
                <w:szCs w:val="24"/>
              </w:rPr>
            </w:pPr>
            <w:r w:rsidRPr="00A52E22">
              <w:rPr>
                <w:sz w:val="24"/>
                <w:szCs w:val="24"/>
              </w:rPr>
              <w:t>-6,37</w:t>
            </w:r>
          </w:p>
        </w:tc>
        <w:tc>
          <w:tcPr>
            <w:tcW w:w="882" w:type="dxa"/>
            <w:tcBorders>
              <w:top w:val="nil"/>
              <w:bottom w:val="nil"/>
            </w:tcBorders>
            <w:shd w:val="clear" w:color="auto" w:fill="auto"/>
            <w:vAlign w:val="center"/>
          </w:tcPr>
          <w:p w14:paraId="2DD567BD" w14:textId="77777777" w:rsidR="00A77569" w:rsidRPr="00A52E22" w:rsidRDefault="00A77569" w:rsidP="00163813">
            <w:pPr>
              <w:spacing w:after="120"/>
              <w:ind w:left="0"/>
              <w:jc w:val="center"/>
              <w:rPr>
                <w:sz w:val="24"/>
                <w:szCs w:val="24"/>
              </w:rPr>
            </w:pPr>
            <w:r w:rsidRPr="00A52E22">
              <w:rPr>
                <w:sz w:val="24"/>
                <w:szCs w:val="24"/>
              </w:rPr>
              <w:t>1</w:t>
            </w:r>
          </w:p>
        </w:tc>
        <w:tc>
          <w:tcPr>
            <w:tcW w:w="1320" w:type="dxa"/>
            <w:tcBorders>
              <w:top w:val="nil"/>
              <w:bottom w:val="nil"/>
            </w:tcBorders>
            <w:shd w:val="clear" w:color="auto" w:fill="auto"/>
            <w:vAlign w:val="center"/>
          </w:tcPr>
          <w:p w14:paraId="6EF97EC5" w14:textId="77777777" w:rsidR="00A77569" w:rsidRPr="00A52E22" w:rsidRDefault="00A77569" w:rsidP="0077797A">
            <w:pPr>
              <w:spacing w:after="120"/>
              <w:ind w:left="106"/>
              <w:jc w:val="center"/>
              <w:rPr>
                <w:sz w:val="24"/>
                <w:szCs w:val="24"/>
              </w:rPr>
            </w:pPr>
            <w:r w:rsidRPr="00A52E22">
              <w:rPr>
                <w:sz w:val="24"/>
                <w:szCs w:val="24"/>
              </w:rPr>
              <w:t>0,5558</w:t>
            </w:r>
          </w:p>
        </w:tc>
        <w:tc>
          <w:tcPr>
            <w:tcW w:w="1488" w:type="dxa"/>
            <w:tcBorders>
              <w:top w:val="nil"/>
              <w:bottom w:val="nil"/>
            </w:tcBorders>
            <w:shd w:val="clear" w:color="auto" w:fill="auto"/>
            <w:vAlign w:val="center"/>
          </w:tcPr>
          <w:p w14:paraId="748145D9" w14:textId="77777777" w:rsidR="00A77569" w:rsidRPr="00A52E22" w:rsidRDefault="00A77569" w:rsidP="0077797A">
            <w:pPr>
              <w:spacing w:after="120"/>
              <w:ind w:left="14"/>
              <w:jc w:val="center"/>
              <w:rPr>
                <w:sz w:val="24"/>
                <w:szCs w:val="24"/>
              </w:rPr>
            </w:pPr>
            <w:r w:rsidRPr="00A52E22">
              <w:rPr>
                <w:sz w:val="24"/>
                <w:szCs w:val="24"/>
              </w:rPr>
              <w:t>-7,69</w:t>
            </w:r>
          </w:p>
        </w:tc>
        <w:tc>
          <w:tcPr>
            <w:tcW w:w="1350" w:type="dxa"/>
            <w:tcBorders>
              <w:top w:val="nil"/>
              <w:bottom w:val="nil"/>
            </w:tcBorders>
            <w:shd w:val="clear" w:color="auto" w:fill="auto"/>
            <w:vAlign w:val="center"/>
          </w:tcPr>
          <w:p w14:paraId="1E618075" w14:textId="77777777" w:rsidR="00A77569" w:rsidRPr="00A52E22" w:rsidRDefault="00445833" w:rsidP="0077797A">
            <w:pPr>
              <w:spacing w:after="120"/>
              <w:ind w:left="85"/>
              <w:jc w:val="center"/>
              <w:rPr>
                <w:sz w:val="24"/>
                <w:szCs w:val="24"/>
              </w:rPr>
            </w:pPr>
            <w:r w:rsidRPr="00A52E22">
              <w:rPr>
                <w:sz w:val="24"/>
                <w:szCs w:val="24"/>
              </w:rPr>
              <w:t>-5,06</w:t>
            </w:r>
          </w:p>
        </w:tc>
        <w:tc>
          <w:tcPr>
            <w:tcW w:w="810" w:type="dxa"/>
            <w:tcBorders>
              <w:top w:val="nil"/>
              <w:bottom w:val="nil"/>
            </w:tcBorders>
            <w:shd w:val="clear" w:color="auto" w:fill="auto"/>
            <w:vAlign w:val="center"/>
          </w:tcPr>
          <w:p w14:paraId="1D89CE44" w14:textId="77777777" w:rsidR="00A77569" w:rsidRPr="00A52E22" w:rsidRDefault="00445833" w:rsidP="00163813">
            <w:pPr>
              <w:spacing w:after="120"/>
              <w:ind w:left="2"/>
              <w:jc w:val="center"/>
              <w:rPr>
                <w:sz w:val="24"/>
                <w:szCs w:val="24"/>
              </w:rPr>
            </w:pPr>
            <w:r w:rsidRPr="00A52E22">
              <w:rPr>
                <w:sz w:val="24"/>
                <w:szCs w:val="24"/>
              </w:rPr>
              <w:t>1,50</w:t>
            </w:r>
          </w:p>
        </w:tc>
      </w:tr>
      <w:tr w:rsidR="00445833" w:rsidRPr="00A52E22" w14:paraId="09226A63" w14:textId="77777777" w:rsidTr="00FC6766">
        <w:trPr>
          <w:jc w:val="center"/>
        </w:trPr>
        <w:tc>
          <w:tcPr>
            <w:tcW w:w="2070" w:type="dxa"/>
            <w:tcBorders>
              <w:top w:val="nil"/>
              <w:bottom w:val="nil"/>
            </w:tcBorders>
            <w:shd w:val="clear" w:color="auto" w:fill="auto"/>
            <w:vAlign w:val="center"/>
          </w:tcPr>
          <w:p w14:paraId="79236144" w14:textId="77777777" w:rsidR="00A77569" w:rsidRPr="00A52E22" w:rsidRDefault="00A77569" w:rsidP="00163813">
            <w:pPr>
              <w:spacing w:after="120"/>
              <w:ind w:left="0"/>
              <w:jc w:val="center"/>
              <w:rPr>
                <w:sz w:val="24"/>
                <w:szCs w:val="24"/>
              </w:rPr>
            </w:pPr>
            <w:r w:rsidRPr="00A52E22">
              <w:rPr>
                <w:sz w:val="24"/>
                <w:szCs w:val="24"/>
              </w:rPr>
              <w:t>BC</w:t>
            </w:r>
          </w:p>
        </w:tc>
        <w:tc>
          <w:tcPr>
            <w:tcW w:w="1170" w:type="dxa"/>
            <w:tcBorders>
              <w:top w:val="nil"/>
              <w:bottom w:val="nil"/>
            </w:tcBorders>
            <w:shd w:val="clear" w:color="auto" w:fill="auto"/>
            <w:vAlign w:val="center"/>
          </w:tcPr>
          <w:p w14:paraId="5D5770FA" w14:textId="77777777" w:rsidR="00A77569" w:rsidRPr="00A52E22" w:rsidRDefault="00A77569" w:rsidP="00163813">
            <w:pPr>
              <w:spacing w:after="120"/>
              <w:ind w:left="78"/>
              <w:jc w:val="center"/>
              <w:rPr>
                <w:sz w:val="24"/>
                <w:szCs w:val="24"/>
              </w:rPr>
            </w:pPr>
            <w:r w:rsidRPr="00A52E22">
              <w:rPr>
                <w:sz w:val="24"/>
                <w:szCs w:val="24"/>
              </w:rPr>
              <w:t>-1,36</w:t>
            </w:r>
          </w:p>
        </w:tc>
        <w:tc>
          <w:tcPr>
            <w:tcW w:w="882" w:type="dxa"/>
            <w:tcBorders>
              <w:top w:val="nil"/>
              <w:bottom w:val="nil"/>
            </w:tcBorders>
            <w:shd w:val="clear" w:color="auto" w:fill="auto"/>
            <w:vAlign w:val="center"/>
          </w:tcPr>
          <w:p w14:paraId="7E9609A6" w14:textId="77777777" w:rsidR="00A77569" w:rsidRPr="00A52E22" w:rsidRDefault="00A77569" w:rsidP="00163813">
            <w:pPr>
              <w:spacing w:after="120"/>
              <w:ind w:left="0"/>
              <w:jc w:val="center"/>
              <w:rPr>
                <w:sz w:val="24"/>
                <w:szCs w:val="24"/>
              </w:rPr>
            </w:pPr>
            <w:r w:rsidRPr="00A52E22">
              <w:rPr>
                <w:sz w:val="24"/>
                <w:szCs w:val="24"/>
              </w:rPr>
              <w:t>1</w:t>
            </w:r>
          </w:p>
        </w:tc>
        <w:tc>
          <w:tcPr>
            <w:tcW w:w="1320" w:type="dxa"/>
            <w:tcBorders>
              <w:top w:val="nil"/>
              <w:bottom w:val="nil"/>
            </w:tcBorders>
            <w:shd w:val="clear" w:color="auto" w:fill="auto"/>
            <w:vAlign w:val="center"/>
          </w:tcPr>
          <w:p w14:paraId="5CFD158C" w14:textId="77777777" w:rsidR="00A77569" w:rsidRPr="00A52E22" w:rsidRDefault="00A77569" w:rsidP="0077797A">
            <w:pPr>
              <w:spacing w:after="120"/>
              <w:ind w:left="106"/>
              <w:jc w:val="center"/>
              <w:rPr>
                <w:sz w:val="24"/>
                <w:szCs w:val="24"/>
              </w:rPr>
            </w:pPr>
            <w:r w:rsidRPr="00A52E22">
              <w:rPr>
                <w:sz w:val="24"/>
                <w:szCs w:val="24"/>
              </w:rPr>
              <w:t>0,3705</w:t>
            </w:r>
          </w:p>
        </w:tc>
        <w:tc>
          <w:tcPr>
            <w:tcW w:w="1488" w:type="dxa"/>
            <w:tcBorders>
              <w:top w:val="nil"/>
              <w:bottom w:val="nil"/>
            </w:tcBorders>
            <w:shd w:val="clear" w:color="auto" w:fill="auto"/>
            <w:vAlign w:val="center"/>
          </w:tcPr>
          <w:p w14:paraId="74307998" w14:textId="77777777" w:rsidR="00A77569" w:rsidRPr="00A52E22" w:rsidRDefault="00A77569" w:rsidP="0077797A">
            <w:pPr>
              <w:spacing w:after="120"/>
              <w:ind w:left="14"/>
              <w:jc w:val="center"/>
              <w:rPr>
                <w:sz w:val="24"/>
                <w:szCs w:val="24"/>
              </w:rPr>
            </w:pPr>
            <w:r w:rsidRPr="00A52E22">
              <w:rPr>
                <w:sz w:val="24"/>
                <w:szCs w:val="24"/>
              </w:rPr>
              <w:t>-2,23</w:t>
            </w:r>
          </w:p>
        </w:tc>
        <w:tc>
          <w:tcPr>
            <w:tcW w:w="1350" w:type="dxa"/>
            <w:tcBorders>
              <w:top w:val="nil"/>
              <w:bottom w:val="nil"/>
            </w:tcBorders>
            <w:shd w:val="clear" w:color="auto" w:fill="auto"/>
            <w:vAlign w:val="center"/>
          </w:tcPr>
          <w:p w14:paraId="02B59EFA" w14:textId="77777777" w:rsidR="00A77569" w:rsidRPr="00A52E22" w:rsidRDefault="00445833" w:rsidP="0077797A">
            <w:pPr>
              <w:spacing w:after="120"/>
              <w:ind w:left="85"/>
              <w:jc w:val="center"/>
              <w:rPr>
                <w:sz w:val="24"/>
                <w:szCs w:val="24"/>
              </w:rPr>
            </w:pPr>
            <w:r w:rsidRPr="00A52E22">
              <w:rPr>
                <w:sz w:val="24"/>
                <w:szCs w:val="24"/>
              </w:rPr>
              <w:t>-0,4814</w:t>
            </w:r>
          </w:p>
        </w:tc>
        <w:tc>
          <w:tcPr>
            <w:tcW w:w="810" w:type="dxa"/>
            <w:tcBorders>
              <w:top w:val="nil"/>
              <w:bottom w:val="nil"/>
            </w:tcBorders>
            <w:shd w:val="clear" w:color="auto" w:fill="auto"/>
            <w:vAlign w:val="center"/>
          </w:tcPr>
          <w:p w14:paraId="0CA09FE2" w14:textId="77777777" w:rsidR="00A77569" w:rsidRPr="00A52E22" w:rsidRDefault="00445833" w:rsidP="00163813">
            <w:pPr>
              <w:spacing w:after="120"/>
              <w:ind w:left="2"/>
              <w:jc w:val="center"/>
              <w:rPr>
                <w:sz w:val="24"/>
                <w:szCs w:val="24"/>
              </w:rPr>
            </w:pPr>
            <w:r w:rsidRPr="00A52E22">
              <w:rPr>
                <w:sz w:val="24"/>
                <w:szCs w:val="24"/>
              </w:rPr>
              <w:t>1,00</w:t>
            </w:r>
          </w:p>
        </w:tc>
      </w:tr>
      <w:tr w:rsidR="00A77569" w:rsidRPr="00A52E22" w14:paraId="10FFE56E" w14:textId="77777777" w:rsidTr="00FC6766">
        <w:trPr>
          <w:jc w:val="center"/>
        </w:trPr>
        <w:tc>
          <w:tcPr>
            <w:tcW w:w="2070" w:type="dxa"/>
            <w:tcBorders>
              <w:top w:val="nil"/>
              <w:bottom w:val="nil"/>
            </w:tcBorders>
            <w:shd w:val="clear" w:color="auto" w:fill="auto"/>
            <w:vAlign w:val="center"/>
          </w:tcPr>
          <w:p w14:paraId="085814CD" w14:textId="77777777" w:rsidR="00A77569" w:rsidRPr="00A52E22" w:rsidRDefault="00A77569" w:rsidP="00163813">
            <w:pPr>
              <w:spacing w:after="120"/>
              <w:ind w:left="0"/>
              <w:jc w:val="center"/>
              <w:rPr>
                <w:sz w:val="24"/>
                <w:szCs w:val="24"/>
              </w:rPr>
            </w:pPr>
            <w:r w:rsidRPr="00A52E22">
              <w:rPr>
                <w:sz w:val="24"/>
                <w:szCs w:val="24"/>
              </w:rPr>
              <w:t>A</w:t>
            </w:r>
            <w:r w:rsidRPr="00A52E22">
              <w:rPr>
                <w:sz w:val="24"/>
                <w:szCs w:val="24"/>
                <w:vertAlign w:val="superscript"/>
              </w:rPr>
              <w:t>2</w:t>
            </w:r>
          </w:p>
        </w:tc>
        <w:tc>
          <w:tcPr>
            <w:tcW w:w="1170" w:type="dxa"/>
            <w:tcBorders>
              <w:top w:val="nil"/>
              <w:bottom w:val="nil"/>
            </w:tcBorders>
            <w:shd w:val="clear" w:color="auto" w:fill="auto"/>
            <w:vAlign w:val="center"/>
          </w:tcPr>
          <w:p w14:paraId="3622B393" w14:textId="77777777" w:rsidR="00A77569" w:rsidRPr="00A52E22" w:rsidRDefault="00A77569" w:rsidP="00163813">
            <w:pPr>
              <w:spacing w:after="120"/>
              <w:ind w:left="78"/>
              <w:jc w:val="center"/>
              <w:rPr>
                <w:sz w:val="24"/>
                <w:szCs w:val="24"/>
              </w:rPr>
            </w:pPr>
            <w:r w:rsidRPr="00A52E22">
              <w:rPr>
                <w:sz w:val="24"/>
                <w:szCs w:val="24"/>
              </w:rPr>
              <w:t>-12,31</w:t>
            </w:r>
          </w:p>
        </w:tc>
        <w:tc>
          <w:tcPr>
            <w:tcW w:w="882" w:type="dxa"/>
            <w:tcBorders>
              <w:top w:val="nil"/>
              <w:bottom w:val="nil"/>
            </w:tcBorders>
            <w:shd w:val="clear" w:color="auto" w:fill="auto"/>
            <w:vAlign w:val="center"/>
          </w:tcPr>
          <w:p w14:paraId="6C4FDCB1" w14:textId="77777777" w:rsidR="00A77569" w:rsidRPr="00A52E22" w:rsidRDefault="00A77569" w:rsidP="00163813">
            <w:pPr>
              <w:spacing w:after="120"/>
              <w:ind w:left="0"/>
              <w:jc w:val="center"/>
              <w:rPr>
                <w:sz w:val="24"/>
                <w:szCs w:val="24"/>
              </w:rPr>
            </w:pPr>
            <w:r w:rsidRPr="00A52E22">
              <w:rPr>
                <w:sz w:val="24"/>
                <w:szCs w:val="24"/>
              </w:rPr>
              <w:t>1</w:t>
            </w:r>
          </w:p>
        </w:tc>
        <w:tc>
          <w:tcPr>
            <w:tcW w:w="1320" w:type="dxa"/>
            <w:tcBorders>
              <w:top w:val="nil"/>
              <w:bottom w:val="nil"/>
            </w:tcBorders>
            <w:shd w:val="clear" w:color="auto" w:fill="auto"/>
            <w:vAlign w:val="center"/>
          </w:tcPr>
          <w:p w14:paraId="4ED25C19" w14:textId="77777777" w:rsidR="00A77569" w:rsidRPr="00A52E22" w:rsidRDefault="00A77569" w:rsidP="0077797A">
            <w:pPr>
              <w:spacing w:after="120"/>
              <w:ind w:left="106"/>
              <w:jc w:val="center"/>
              <w:rPr>
                <w:sz w:val="24"/>
                <w:szCs w:val="24"/>
              </w:rPr>
            </w:pPr>
            <w:r w:rsidRPr="00A52E22">
              <w:rPr>
                <w:sz w:val="24"/>
                <w:szCs w:val="24"/>
              </w:rPr>
              <w:t>0,8126</w:t>
            </w:r>
          </w:p>
        </w:tc>
        <w:tc>
          <w:tcPr>
            <w:tcW w:w="1488" w:type="dxa"/>
            <w:tcBorders>
              <w:top w:val="nil"/>
              <w:bottom w:val="nil"/>
            </w:tcBorders>
            <w:shd w:val="clear" w:color="auto" w:fill="auto"/>
            <w:vAlign w:val="center"/>
          </w:tcPr>
          <w:p w14:paraId="77241733" w14:textId="77777777" w:rsidR="00A77569" w:rsidRPr="00A52E22" w:rsidRDefault="00A77569" w:rsidP="0077797A">
            <w:pPr>
              <w:spacing w:after="120"/>
              <w:ind w:left="14"/>
              <w:jc w:val="center"/>
              <w:rPr>
                <w:sz w:val="24"/>
                <w:szCs w:val="24"/>
              </w:rPr>
            </w:pPr>
            <w:r w:rsidRPr="00A52E22">
              <w:rPr>
                <w:sz w:val="24"/>
                <w:szCs w:val="24"/>
              </w:rPr>
              <w:t>-14,24</w:t>
            </w:r>
          </w:p>
        </w:tc>
        <w:tc>
          <w:tcPr>
            <w:tcW w:w="1350" w:type="dxa"/>
            <w:tcBorders>
              <w:top w:val="nil"/>
              <w:bottom w:val="nil"/>
            </w:tcBorders>
            <w:shd w:val="clear" w:color="auto" w:fill="auto"/>
            <w:vAlign w:val="center"/>
          </w:tcPr>
          <w:p w14:paraId="3E9B03DA" w14:textId="77777777" w:rsidR="00A77569" w:rsidRPr="00A52E22" w:rsidRDefault="00445833" w:rsidP="0077797A">
            <w:pPr>
              <w:spacing w:after="120"/>
              <w:ind w:left="85"/>
              <w:jc w:val="center"/>
              <w:rPr>
                <w:sz w:val="24"/>
                <w:szCs w:val="24"/>
              </w:rPr>
            </w:pPr>
            <w:r w:rsidRPr="00A52E22">
              <w:rPr>
                <w:sz w:val="24"/>
                <w:szCs w:val="24"/>
              </w:rPr>
              <w:t>-10,39</w:t>
            </w:r>
          </w:p>
        </w:tc>
        <w:tc>
          <w:tcPr>
            <w:tcW w:w="810" w:type="dxa"/>
            <w:tcBorders>
              <w:top w:val="nil"/>
              <w:bottom w:val="nil"/>
            </w:tcBorders>
            <w:shd w:val="clear" w:color="auto" w:fill="auto"/>
            <w:vAlign w:val="center"/>
          </w:tcPr>
          <w:p w14:paraId="5BEF93A4" w14:textId="77777777" w:rsidR="00A77569" w:rsidRPr="00A52E22" w:rsidRDefault="00445833" w:rsidP="00163813">
            <w:pPr>
              <w:spacing w:after="120"/>
              <w:ind w:left="2"/>
              <w:jc w:val="center"/>
              <w:rPr>
                <w:sz w:val="24"/>
                <w:szCs w:val="24"/>
              </w:rPr>
            </w:pPr>
            <w:r w:rsidRPr="00A52E22">
              <w:rPr>
                <w:sz w:val="24"/>
                <w:szCs w:val="24"/>
              </w:rPr>
              <w:t>2,91</w:t>
            </w:r>
          </w:p>
        </w:tc>
      </w:tr>
      <w:tr w:rsidR="00A77569" w:rsidRPr="00A52E22" w14:paraId="62BC67E6" w14:textId="77777777" w:rsidTr="00FC6766">
        <w:trPr>
          <w:jc w:val="center"/>
        </w:trPr>
        <w:tc>
          <w:tcPr>
            <w:tcW w:w="2070" w:type="dxa"/>
            <w:tcBorders>
              <w:top w:val="nil"/>
              <w:bottom w:val="nil"/>
            </w:tcBorders>
            <w:shd w:val="clear" w:color="auto" w:fill="auto"/>
            <w:vAlign w:val="center"/>
          </w:tcPr>
          <w:p w14:paraId="44116130" w14:textId="77777777" w:rsidR="00A77569" w:rsidRPr="00A52E22" w:rsidRDefault="00A77569" w:rsidP="00163813">
            <w:pPr>
              <w:spacing w:after="120"/>
              <w:ind w:left="0"/>
              <w:jc w:val="center"/>
              <w:rPr>
                <w:sz w:val="24"/>
                <w:szCs w:val="24"/>
              </w:rPr>
            </w:pPr>
            <w:r w:rsidRPr="00A52E22">
              <w:rPr>
                <w:sz w:val="24"/>
                <w:szCs w:val="24"/>
              </w:rPr>
              <w:t>B</w:t>
            </w:r>
            <w:r w:rsidRPr="00A52E22">
              <w:rPr>
                <w:sz w:val="24"/>
                <w:szCs w:val="24"/>
                <w:vertAlign w:val="superscript"/>
              </w:rPr>
              <w:t>2</w:t>
            </w:r>
          </w:p>
        </w:tc>
        <w:tc>
          <w:tcPr>
            <w:tcW w:w="1170" w:type="dxa"/>
            <w:tcBorders>
              <w:top w:val="nil"/>
              <w:bottom w:val="nil"/>
            </w:tcBorders>
            <w:shd w:val="clear" w:color="auto" w:fill="auto"/>
            <w:vAlign w:val="center"/>
          </w:tcPr>
          <w:p w14:paraId="69CA3910" w14:textId="77777777" w:rsidR="00A77569" w:rsidRPr="00A52E22" w:rsidRDefault="00A77569" w:rsidP="00163813">
            <w:pPr>
              <w:spacing w:after="120"/>
              <w:ind w:left="78"/>
              <w:jc w:val="center"/>
              <w:rPr>
                <w:sz w:val="24"/>
                <w:szCs w:val="24"/>
              </w:rPr>
            </w:pPr>
            <w:r w:rsidRPr="00A52E22">
              <w:rPr>
                <w:sz w:val="24"/>
                <w:szCs w:val="24"/>
              </w:rPr>
              <w:t>-5,36</w:t>
            </w:r>
          </w:p>
        </w:tc>
        <w:tc>
          <w:tcPr>
            <w:tcW w:w="882" w:type="dxa"/>
            <w:tcBorders>
              <w:top w:val="nil"/>
              <w:bottom w:val="nil"/>
            </w:tcBorders>
            <w:shd w:val="clear" w:color="auto" w:fill="auto"/>
            <w:vAlign w:val="center"/>
          </w:tcPr>
          <w:p w14:paraId="0DFC17B9" w14:textId="77777777" w:rsidR="00A77569" w:rsidRPr="00A52E22" w:rsidRDefault="00A77569" w:rsidP="00163813">
            <w:pPr>
              <w:spacing w:after="120"/>
              <w:ind w:left="0"/>
              <w:jc w:val="center"/>
              <w:rPr>
                <w:sz w:val="24"/>
                <w:szCs w:val="24"/>
              </w:rPr>
            </w:pPr>
            <w:r w:rsidRPr="00A52E22">
              <w:rPr>
                <w:sz w:val="24"/>
                <w:szCs w:val="24"/>
              </w:rPr>
              <w:t>1</w:t>
            </w:r>
          </w:p>
        </w:tc>
        <w:tc>
          <w:tcPr>
            <w:tcW w:w="1320" w:type="dxa"/>
            <w:tcBorders>
              <w:top w:val="nil"/>
              <w:bottom w:val="nil"/>
            </w:tcBorders>
            <w:shd w:val="clear" w:color="auto" w:fill="auto"/>
            <w:vAlign w:val="center"/>
          </w:tcPr>
          <w:p w14:paraId="1B26BFD1" w14:textId="77777777" w:rsidR="00A77569" w:rsidRPr="00A52E22" w:rsidRDefault="00A77569" w:rsidP="0077797A">
            <w:pPr>
              <w:spacing w:after="120"/>
              <w:ind w:left="106"/>
              <w:jc w:val="center"/>
              <w:rPr>
                <w:sz w:val="24"/>
                <w:szCs w:val="24"/>
              </w:rPr>
            </w:pPr>
            <w:r w:rsidRPr="00A52E22">
              <w:rPr>
                <w:sz w:val="24"/>
                <w:szCs w:val="24"/>
              </w:rPr>
              <w:t>0,3611</w:t>
            </w:r>
          </w:p>
        </w:tc>
        <w:tc>
          <w:tcPr>
            <w:tcW w:w="1488" w:type="dxa"/>
            <w:tcBorders>
              <w:top w:val="nil"/>
              <w:bottom w:val="nil"/>
            </w:tcBorders>
            <w:shd w:val="clear" w:color="auto" w:fill="auto"/>
            <w:vAlign w:val="center"/>
          </w:tcPr>
          <w:p w14:paraId="389983D3" w14:textId="77777777" w:rsidR="00A77569" w:rsidRPr="00A52E22" w:rsidRDefault="00A77569" w:rsidP="0077797A">
            <w:pPr>
              <w:spacing w:after="120"/>
              <w:ind w:left="14"/>
              <w:jc w:val="center"/>
              <w:rPr>
                <w:sz w:val="24"/>
                <w:szCs w:val="24"/>
              </w:rPr>
            </w:pPr>
            <w:r w:rsidRPr="00A52E22">
              <w:rPr>
                <w:sz w:val="24"/>
                <w:szCs w:val="24"/>
              </w:rPr>
              <w:t>-6,21</w:t>
            </w:r>
          </w:p>
        </w:tc>
        <w:tc>
          <w:tcPr>
            <w:tcW w:w="1350" w:type="dxa"/>
            <w:tcBorders>
              <w:top w:val="nil"/>
              <w:bottom w:val="nil"/>
            </w:tcBorders>
            <w:shd w:val="clear" w:color="auto" w:fill="auto"/>
            <w:vAlign w:val="center"/>
          </w:tcPr>
          <w:p w14:paraId="746319C1" w14:textId="77777777" w:rsidR="00A77569" w:rsidRPr="00A52E22" w:rsidRDefault="00445833" w:rsidP="0077797A">
            <w:pPr>
              <w:spacing w:after="120"/>
              <w:ind w:left="85"/>
              <w:jc w:val="center"/>
              <w:rPr>
                <w:sz w:val="24"/>
                <w:szCs w:val="24"/>
              </w:rPr>
            </w:pPr>
            <w:r w:rsidRPr="00A52E22">
              <w:rPr>
                <w:sz w:val="24"/>
                <w:szCs w:val="24"/>
              </w:rPr>
              <w:t>-4,50</w:t>
            </w:r>
          </w:p>
        </w:tc>
        <w:tc>
          <w:tcPr>
            <w:tcW w:w="810" w:type="dxa"/>
            <w:tcBorders>
              <w:top w:val="nil"/>
              <w:bottom w:val="nil"/>
            </w:tcBorders>
            <w:shd w:val="clear" w:color="auto" w:fill="auto"/>
            <w:vAlign w:val="center"/>
          </w:tcPr>
          <w:p w14:paraId="18DFF4BB" w14:textId="77777777" w:rsidR="00A77569" w:rsidRPr="00A52E22" w:rsidRDefault="00445833" w:rsidP="00163813">
            <w:pPr>
              <w:spacing w:after="120"/>
              <w:ind w:left="2"/>
              <w:jc w:val="center"/>
              <w:rPr>
                <w:sz w:val="24"/>
                <w:szCs w:val="24"/>
              </w:rPr>
            </w:pPr>
            <w:r w:rsidRPr="00A52E22">
              <w:rPr>
                <w:sz w:val="24"/>
                <w:szCs w:val="24"/>
              </w:rPr>
              <w:t>1,01</w:t>
            </w:r>
          </w:p>
        </w:tc>
      </w:tr>
      <w:tr w:rsidR="00A77569" w:rsidRPr="00A52E22" w14:paraId="47A7E16E" w14:textId="77777777" w:rsidTr="00FC6766">
        <w:trPr>
          <w:jc w:val="center"/>
        </w:trPr>
        <w:tc>
          <w:tcPr>
            <w:tcW w:w="2070" w:type="dxa"/>
            <w:tcBorders>
              <w:top w:val="nil"/>
            </w:tcBorders>
            <w:shd w:val="clear" w:color="auto" w:fill="auto"/>
            <w:vAlign w:val="center"/>
          </w:tcPr>
          <w:p w14:paraId="70EAC4B5" w14:textId="77777777" w:rsidR="00A77569" w:rsidRPr="00A52E22" w:rsidRDefault="00A77569" w:rsidP="00163813">
            <w:pPr>
              <w:spacing w:after="120"/>
              <w:ind w:left="0"/>
              <w:jc w:val="center"/>
              <w:rPr>
                <w:sz w:val="24"/>
                <w:szCs w:val="24"/>
              </w:rPr>
            </w:pPr>
            <w:r w:rsidRPr="00A52E22">
              <w:rPr>
                <w:sz w:val="24"/>
                <w:szCs w:val="24"/>
              </w:rPr>
              <w:t>C</w:t>
            </w:r>
            <w:r w:rsidRPr="00A52E22">
              <w:rPr>
                <w:sz w:val="24"/>
                <w:szCs w:val="24"/>
                <w:vertAlign w:val="superscript"/>
              </w:rPr>
              <w:t>2</w:t>
            </w:r>
          </w:p>
        </w:tc>
        <w:tc>
          <w:tcPr>
            <w:tcW w:w="1170" w:type="dxa"/>
            <w:tcBorders>
              <w:top w:val="nil"/>
            </w:tcBorders>
            <w:shd w:val="clear" w:color="auto" w:fill="auto"/>
            <w:vAlign w:val="center"/>
          </w:tcPr>
          <w:p w14:paraId="79895201" w14:textId="77777777" w:rsidR="00A77569" w:rsidRPr="00A52E22" w:rsidRDefault="00A77569" w:rsidP="00163813">
            <w:pPr>
              <w:spacing w:after="120"/>
              <w:ind w:left="78"/>
              <w:jc w:val="center"/>
              <w:rPr>
                <w:sz w:val="24"/>
                <w:szCs w:val="24"/>
              </w:rPr>
            </w:pPr>
            <w:r w:rsidRPr="00A52E22">
              <w:rPr>
                <w:sz w:val="24"/>
                <w:szCs w:val="24"/>
              </w:rPr>
              <w:t>-6,73</w:t>
            </w:r>
          </w:p>
        </w:tc>
        <w:tc>
          <w:tcPr>
            <w:tcW w:w="882" w:type="dxa"/>
            <w:tcBorders>
              <w:top w:val="nil"/>
            </w:tcBorders>
            <w:shd w:val="clear" w:color="auto" w:fill="auto"/>
            <w:vAlign w:val="center"/>
          </w:tcPr>
          <w:p w14:paraId="241BF31D" w14:textId="77777777" w:rsidR="00A77569" w:rsidRPr="00A52E22" w:rsidRDefault="00A77569" w:rsidP="00163813">
            <w:pPr>
              <w:spacing w:after="120"/>
              <w:ind w:left="0"/>
              <w:jc w:val="center"/>
              <w:rPr>
                <w:sz w:val="24"/>
                <w:szCs w:val="24"/>
              </w:rPr>
            </w:pPr>
            <w:r w:rsidRPr="00A52E22">
              <w:rPr>
                <w:sz w:val="24"/>
                <w:szCs w:val="24"/>
              </w:rPr>
              <w:t>1</w:t>
            </w:r>
          </w:p>
        </w:tc>
        <w:tc>
          <w:tcPr>
            <w:tcW w:w="1320" w:type="dxa"/>
            <w:tcBorders>
              <w:top w:val="nil"/>
            </w:tcBorders>
            <w:shd w:val="clear" w:color="auto" w:fill="auto"/>
            <w:vAlign w:val="center"/>
          </w:tcPr>
          <w:p w14:paraId="5F4A7806" w14:textId="77777777" w:rsidR="00A77569" w:rsidRPr="00A52E22" w:rsidRDefault="00A77569" w:rsidP="0077797A">
            <w:pPr>
              <w:spacing w:after="120"/>
              <w:ind w:left="106"/>
              <w:jc w:val="center"/>
              <w:rPr>
                <w:sz w:val="24"/>
                <w:szCs w:val="24"/>
              </w:rPr>
            </w:pPr>
            <w:r w:rsidRPr="00A52E22">
              <w:rPr>
                <w:sz w:val="24"/>
                <w:szCs w:val="24"/>
              </w:rPr>
              <w:t>0,3611</w:t>
            </w:r>
          </w:p>
        </w:tc>
        <w:tc>
          <w:tcPr>
            <w:tcW w:w="1488" w:type="dxa"/>
            <w:tcBorders>
              <w:top w:val="nil"/>
            </w:tcBorders>
            <w:shd w:val="clear" w:color="auto" w:fill="auto"/>
            <w:vAlign w:val="center"/>
          </w:tcPr>
          <w:p w14:paraId="46EB6BE0" w14:textId="77777777" w:rsidR="00A77569" w:rsidRPr="00A52E22" w:rsidRDefault="00A77569" w:rsidP="0077797A">
            <w:pPr>
              <w:spacing w:after="120"/>
              <w:ind w:left="14"/>
              <w:jc w:val="center"/>
              <w:rPr>
                <w:sz w:val="24"/>
                <w:szCs w:val="24"/>
              </w:rPr>
            </w:pPr>
            <w:r w:rsidRPr="00A52E22">
              <w:rPr>
                <w:sz w:val="24"/>
                <w:szCs w:val="24"/>
              </w:rPr>
              <w:t>-7,58</w:t>
            </w:r>
          </w:p>
        </w:tc>
        <w:tc>
          <w:tcPr>
            <w:tcW w:w="1350" w:type="dxa"/>
            <w:tcBorders>
              <w:top w:val="nil"/>
            </w:tcBorders>
            <w:shd w:val="clear" w:color="auto" w:fill="auto"/>
            <w:vAlign w:val="center"/>
          </w:tcPr>
          <w:p w14:paraId="50964737" w14:textId="77777777" w:rsidR="00A77569" w:rsidRPr="00A52E22" w:rsidRDefault="00445833" w:rsidP="0077797A">
            <w:pPr>
              <w:spacing w:after="120"/>
              <w:ind w:left="85"/>
              <w:jc w:val="center"/>
              <w:rPr>
                <w:sz w:val="24"/>
                <w:szCs w:val="24"/>
              </w:rPr>
            </w:pPr>
            <w:r w:rsidRPr="00A52E22">
              <w:rPr>
                <w:sz w:val="24"/>
                <w:szCs w:val="24"/>
              </w:rPr>
              <w:t>-5,87</w:t>
            </w:r>
          </w:p>
        </w:tc>
        <w:tc>
          <w:tcPr>
            <w:tcW w:w="810" w:type="dxa"/>
            <w:tcBorders>
              <w:top w:val="nil"/>
            </w:tcBorders>
            <w:shd w:val="clear" w:color="auto" w:fill="auto"/>
            <w:vAlign w:val="center"/>
          </w:tcPr>
          <w:p w14:paraId="3036F6D4" w14:textId="77777777" w:rsidR="00A77569" w:rsidRPr="00A52E22" w:rsidRDefault="00445833" w:rsidP="00163813">
            <w:pPr>
              <w:spacing w:after="120"/>
              <w:ind w:left="2"/>
              <w:jc w:val="center"/>
              <w:rPr>
                <w:sz w:val="24"/>
                <w:szCs w:val="24"/>
              </w:rPr>
            </w:pPr>
            <w:r w:rsidRPr="00A52E22">
              <w:rPr>
                <w:sz w:val="24"/>
                <w:szCs w:val="24"/>
              </w:rPr>
              <w:t>1,01</w:t>
            </w:r>
          </w:p>
        </w:tc>
      </w:tr>
    </w:tbl>
    <w:p w14:paraId="0E801E91" w14:textId="77777777" w:rsidR="00163813" w:rsidRDefault="00163813" w:rsidP="00163813">
      <w:pPr>
        <w:spacing w:after="120"/>
        <w:ind w:left="0"/>
        <w:rPr>
          <w:sz w:val="24"/>
          <w:szCs w:val="24"/>
        </w:rPr>
      </w:pPr>
    </w:p>
    <w:p w14:paraId="64215FD7" w14:textId="77777777" w:rsidR="00A77569" w:rsidRPr="00A52E22" w:rsidRDefault="00445833" w:rsidP="00163813">
      <w:pPr>
        <w:spacing w:after="120"/>
        <w:ind w:left="0"/>
        <w:rPr>
          <w:sz w:val="24"/>
          <w:szCs w:val="24"/>
        </w:rPr>
      </w:pPr>
      <w:r w:rsidRPr="00A52E22">
        <w:rPr>
          <w:sz w:val="24"/>
          <w:szCs w:val="24"/>
        </w:rPr>
        <w:t xml:space="preserve">Dựa vào bảng </w:t>
      </w:r>
      <w:r w:rsidR="002C6502">
        <w:rPr>
          <w:sz w:val="24"/>
          <w:szCs w:val="24"/>
        </w:rPr>
        <w:t>6</w:t>
      </w:r>
      <w:r w:rsidRPr="00A52E22">
        <w:rPr>
          <w:sz w:val="24"/>
          <w:szCs w:val="24"/>
        </w:rPr>
        <w:t xml:space="preserve"> có thể xác định phương trình hàm mục tiêu như sau:</w:t>
      </w:r>
    </w:p>
    <w:p w14:paraId="6F6699AA" w14:textId="77777777" w:rsidR="00445833" w:rsidRPr="00A52E22" w:rsidRDefault="00445833" w:rsidP="00163813">
      <w:pPr>
        <w:spacing w:after="120"/>
        <w:ind w:left="0"/>
        <w:rPr>
          <w:sz w:val="24"/>
          <w:szCs w:val="24"/>
        </w:rPr>
      </w:pPr>
      <w:r w:rsidRPr="00A52E22">
        <w:rPr>
          <w:sz w:val="24"/>
          <w:szCs w:val="24"/>
        </w:rPr>
        <w:t>Y=15,30 – 17,78A – 2,82B + 0,8512C + 4,40AB – 6,37AC – 1,36BC – 12,31A</w:t>
      </w:r>
      <w:r w:rsidRPr="00A52E22">
        <w:rPr>
          <w:sz w:val="24"/>
          <w:szCs w:val="24"/>
          <w:vertAlign w:val="superscript"/>
        </w:rPr>
        <w:t>2</w:t>
      </w:r>
      <w:r w:rsidRPr="00A52E22">
        <w:rPr>
          <w:sz w:val="24"/>
          <w:szCs w:val="24"/>
        </w:rPr>
        <w:t xml:space="preserve"> – 5,36B</w:t>
      </w:r>
      <w:r w:rsidRPr="00A52E22">
        <w:rPr>
          <w:sz w:val="24"/>
          <w:szCs w:val="24"/>
          <w:vertAlign w:val="superscript"/>
        </w:rPr>
        <w:t>2</w:t>
      </w:r>
      <w:r w:rsidRPr="00A52E22">
        <w:rPr>
          <w:sz w:val="24"/>
          <w:szCs w:val="24"/>
        </w:rPr>
        <w:t xml:space="preserve"> – 6,73C</w:t>
      </w:r>
      <w:r w:rsidRPr="00A52E22">
        <w:rPr>
          <w:sz w:val="24"/>
          <w:szCs w:val="24"/>
          <w:vertAlign w:val="superscript"/>
        </w:rPr>
        <w:t>2</w:t>
      </w:r>
    </w:p>
    <w:p w14:paraId="4E21F170" w14:textId="77777777" w:rsidR="003B5F2D" w:rsidRPr="00A52E22" w:rsidRDefault="00445833" w:rsidP="00163813">
      <w:pPr>
        <w:spacing w:after="120"/>
        <w:ind w:left="0"/>
        <w:rPr>
          <w:sz w:val="24"/>
          <w:szCs w:val="24"/>
        </w:rPr>
      </w:pPr>
      <w:r w:rsidRPr="00A52E22">
        <w:rPr>
          <w:sz w:val="24"/>
          <w:szCs w:val="24"/>
        </w:rPr>
        <w:t>Trong đó, Y là hoạt tính enzyme α-galactosidase (U/g), A là nhiệt độ lên men (</w:t>
      </w:r>
      <w:r w:rsidRPr="00373041">
        <w:rPr>
          <w:sz w:val="24"/>
          <w:szCs w:val="24"/>
          <w:vertAlign w:val="superscript"/>
        </w:rPr>
        <w:t>o</w:t>
      </w:r>
      <w:r w:rsidRPr="00A52E22">
        <w:rPr>
          <w:sz w:val="24"/>
          <w:szCs w:val="24"/>
        </w:rPr>
        <w:t xml:space="preserve">C), B là thời gian lên men (giờ), C là </w:t>
      </w:r>
      <w:r w:rsidR="009754FE" w:rsidRPr="00A52E22">
        <w:rPr>
          <w:sz w:val="24"/>
          <w:szCs w:val="24"/>
        </w:rPr>
        <w:t>tỷ lệ</w:t>
      </w:r>
      <w:r w:rsidRPr="00A52E22">
        <w:rPr>
          <w:sz w:val="24"/>
          <w:szCs w:val="24"/>
        </w:rPr>
        <w:t xml:space="preserve"> giống bổ sung (%). Phương trình hồi quy được sử dụng như là một mô hình để dự đoán hoạt tính enzyme α-galactosidase.</w:t>
      </w:r>
    </w:p>
    <w:p w14:paraId="07383812" w14:textId="77777777" w:rsidR="00445833" w:rsidRPr="00A52E22" w:rsidRDefault="00445833" w:rsidP="00CF7D91">
      <w:pPr>
        <w:spacing w:after="120"/>
        <w:rPr>
          <w:sz w:val="24"/>
          <w:szCs w:val="24"/>
        </w:rPr>
      </w:pPr>
    </w:p>
    <w:p w14:paraId="12CBD0FA" w14:textId="77777777" w:rsidR="007A763A" w:rsidRDefault="00701D80" w:rsidP="007A763A">
      <w:pPr>
        <w:tabs>
          <w:tab w:val="right" w:leader="dot" w:pos="9072"/>
        </w:tabs>
        <w:spacing w:after="120"/>
        <w:ind w:left="0"/>
        <w:jc w:val="center"/>
        <w:rPr>
          <w:sz w:val="24"/>
          <w:szCs w:val="24"/>
        </w:rPr>
      </w:pPr>
      <w:r>
        <w:rPr>
          <w:noProof/>
          <w:sz w:val="24"/>
          <w:szCs w:val="24"/>
        </w:rPr>
        <w:lastRenderedPageBreak/>
        <w:drawing>
          <wp:inline distT="0" distB="0" distL="0" distR="0" wp14:anchorId="340FBA78" wp14:editId="5A7158D2">
            <wp:extent cx="5762625" cy="492569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62625" cy="4925695"/>
                    </a:xfrm>
                    <a:prstGeom prst="rect">
                      <a:avLst/>
                    </a:prstGeom>
                    <a:noFill/>
                    <a:ln w="9525">
                      <a:noFill/>
                      <a:miter lim="800000"/>
                      <a:headEnd/>
                      <a:tailEnd/>
                    </a:ln>
                  </pic:spPr>
                </pic:pic>
              </a:graphicData>
            </a:graphic>
          </wp:inline>
        </w:drawing>
      </w:r>
    </w:p>
    <w:p w14:paraId="301CB068" w14:textId="77777777" w:rsidR="003B5F2D" w:rsidRPr="00A52E22" w:rsidRDefault="003B5F2D" w:rsidP="00163813">
      <w:pPr>
        <w:tabs>
          <w:tab w:val="right" w:leader="dot" w:pos="9072"/>
        </w:tabs>
        <w:spacing w:after="120"/>
        <w:ind w:left="0"/>
        <w:jc w:val="center"/>
        <w:rPr>
          <w:sz w:val="24"/>
          <w:szCs w:val="24"/>
        </w:rPr>
      </w:pPr>
      <w:r w:rsidRPr="00A52E22">
        <w:rPr>
          <w:sz w:val="24"/>
          <w:szCs w:val="24"/>
        </w:rPr>
        <w:t xml:space="preserve">Hình </w:t>
      </w:r>
      <w:r w:rsidR="0063470B">
        <w:rPr>
          <w:sz w:val="24"/>
          <w:szCs w:val="24"/>
        </w:rPr>
        <w:t>1</w:t>
      </w:r>
      <w:r w:rsidR="00D01ED3">
        <w:rPr>
          <w:sz w:val="24"/>
          <w:szCs w:val="24"/>
        </w:rPr>
        <w:t>.</w:t>
      </w:r>
      <w:r w:rsidRPr="00A52E22">
        <w:rPr>
          <w:sz w:val="24"/>
          <w:szCs w:val="24"/>
        </w:rPr>
        <w:t xml:space="preserve"> Mặt đáp ứng hoạt tính enzyme α-galactosidase theo hai yếu tố</w:t>
      </w:r>
      <w:r w:rsidR="000D13C7">
        <w:rPr>
          <w:sz w:val="24"/>
          <w:szCs w:val="24"/>
        </w:rPr>
        <w:t>: H.1:</w:t>
      </w:r>
      <w:r w:rsidR="008E7AD8">
        <w:rPr>
          <w:sz w:val="24"/>
          <w:szCs w:val="24"/>
        </w:rPr>
        <w:t xml:space="preserve"> </w:t>
      </w:r>
      <w:r w:rsidRPr="00A52E22">
        <w:rPr>
          <w:sz w:val="24"/>
          <w:szCs w:val="24"/>
        </w:rPr>
        <w:t>Nhiệt độ (A)-Thời gian (B) với tỷ lệ giố</w:t>
      </w:r>
      <w:r w:rsidR="000D13C7">
        <w:rPr>
          <w:sz w:val="24"/>
          <w:szCs w:val="24"/>
        </w:rPr>
        <w:t>ng 4%; H.2:</w:t>
      </w:r>
      <w:r w:rsidRPr="00A52E22">
        <w:rPr>
          <w:sz w:val="24"/>
          <w:szCs w:val="24"/>
        </w:rPr>
        <w:t xml:space="preserve"> Nhiệt độ (A) – Tỷ lệ giống (C) với thời gian 30 giờ;</w:t>
      </w:r>
      <w:r w:rsidR="000D13C7">
        <w:rPr>
          <w:sz w:val="24"/>
          <w:szCs w:val="24"/>
        </w:rPr>
        <w:br/>
      </w:r>
      <w:r w:rsidRPr="00A52E22">
        <w:rPr>
          <w:sz w:val="24"/>
          <w:szCs w:val="24"/>
        </w:rPr>
        <w:t xml:space="preserve"> </w:t>
      </w:r>
      <w:r w:rsidR="000D13C7">
        <w:rPr>
          <w:sz w:val="24"/>
          <w:szCs w:val="24"/>
        </w:rPr>
        <w:t>H.3:</w:t>
      </w:r>
      <w:r w:rsidRPr="00A52E22">
        <w:rPr>
          <w:sz w:val="24"/>
          <w:szCs w:val="24"/>
        </w:rPr>
        <w:t xml:space="preserve"> Thời gian (B) – Tỷ lệ giống (C) với nhiệt độ 30</w:t>
      </w:r>
      <w:r w:rsidRPr="00A52E22">
        <w:rPr>
          <w:sz w:val="24"/>
          <w:szCs w:val="24"/>
          <w:vertAlign w:val="superscript"/>
        </w:rPr>
        <w:t>o</w:t>
      </w:r>
      <w:r w:rsidRPr="00A52E22">
        <w:rPr>
          <w:sz w:val="24"/>
          <w:szCs w:val="24"/>
        </w:rPr>
        <w:t>C.</w:t>
      </w:r>
      <w:r w:rsidR="002E316A">
        <w:rPr>
          <w:sz w:val="24"/>
          <w:szCs w:val="24"/>
        </w:rPr>
        <w:t xml:space="preserve"> </w:t>
      </w:r>
    </w:p>
    <w:p w14:paraId="57A8585A" w14:textId="77777777" w:rsidR="00E756D6" w:rsidRPr="00E756D6" w:rsidRDefault="003B5F2D" w:rsidP="00E756D6">
      <w:pPr>
        <w:spacing w:after="120"/>
        <w:ind w:left="0"/>
        <w:rPr>
          <w:sz w:val="24"/>
          <w:szCs w:val="24"/>
        </w:rPr>
      </w:pPr>
      <w:r w:rsidRPr="00A52E22">
        <w:rPr>
          <w:sz w:val="24"/>
          <w:szCs w:val="24"/>
        </w:rPr>
        <w:t xml:space="preserve">Để </w:t>
      </w:r>
      <w:r w:rsidR="00EC2A00" w:rsidRPr="00A52E22">
        <w:rPr>
          <w:sz w:val="24"/>
          <w:szCs w:val="24"/>
        </w:rPr>
        <w:t>thấy được mối tương quan giữa các yếu tố</w:t>
      </w:r>
      <w:r w:rsidRPr="00A52E22">
        <w:rPr>
          <w:sz w:val="24"/>
          <w:szCs w:val="24"/>
        </w:rPr>
        <w:t xml:space="preserve">, đồ thị bề mặt ba chiều tương tác được xây dựng với trục Z là hoạt tính α-galactosidase và hai biến độc lập bất kỳ, trong khi duy trì biến còn lại ở mức tối ưu của chúng. Kết quả ở hình </w:t>
      </w:r>
      <w:r w:rsidR="000D13C7">
        <w:rPr>
          <w:sz w:val="24"/>
          <w:szCs w:val="24"/>
        </w:rPr>
        <w:t>H.1</w:t>
      </w:r>
      <w:r w:rsidRPr="00A52E22">
        <w:rPr>
          <w:sz w:val="24"/>
          <w:szCs w:val="24"/>
        </w:rPr>
        <w:t xml:space="preserve"> cho thấy hoạt tính </w:t>
      </w:r>
      <w:r w:rsidR="002E316A">
        <w:rPr>
          <w:sz w:val="24"/>
          <w:szCs w:val="24"/>
        </w:rPr>
        <w:t xml:space="preserve">của </w:t>
      </w:r>
      <w:r w:rsidRPr="00A52E22">
        <w:rPr>
          <w:sz w:val="24"/>
          <w:szCs w:val="24"/>
        </w:rPr>
        <w:t>α-galactosidase lớn hơn 20</w:t>
      </w:r>
      <w:r w:rsidR="00D7510D">
        <w:rPr>
          <w:sz w:val="24"/>
          <w:szCs w:val="24"/>
        </w:rPr>
        <w:t xml:space="preserve"> </w:t>
      </w:r>
      <w:r w:rsidRPr="00A52E22">
        <w:rPr>
          <w:sz w:val="24"/>
          <w:szCs w:val="24"/>
        </w:rPr>
        <w:t>U/g khi nhiệt độ ở 30-33</w:t>
      </w:r>
      <w:r w:rsidRPr="00A52E22">
        <w:rPr>
          <w:sz w:val="24"/>
          <w:szCs w:val="24"/>
          <w:vertAlign w:val="superscript"/>
        </w:rPr>
        <w:t>o</w:t>
      </w:r>
      <w:r w:rsidRPr="00A52E22">
        <w:rPr>
          <w:sz w:val="24"/>
          <w:szCs w:val="24"/>
        </w:rPr>
        <w:t xml:space="preserve">C tại 24 - 48 giờ. Trong khi đó hình </w:t>
      </w:r>
      <w:r w:rsidR="000D13C7">
        <w:rPr>
          <w:sz w:val="24"/>
          <w:szCs w:val="24"/>
        </w:rPr>
        <w:t>H.2</w:t>
      </w:r>
      <w:r w:rsidRPr="00A52E22">
        <w:rPr>
          <w:sz w:val="24"/>
          <w:szCs w:val="24"/>
        </w:rPr>
        <w:t xml:space="preserve"> và </w:t>
      </w:r>
      <w:r w:rsidR="000D13C7">
        <w:rPr>
          <w:sz w:val="24"/>
          <w:szCs w:val="24"/>
        </w:rPr>
        <w:t>H.3</w:t>
      </w:r>
      <w:r w:rsidRPr="00A52E22">
        <w:rPr>
          <w:sz w:val="24"/>
          <w:szCs w:val="24"/>
        </w:rPr>
        <w:t xml:space="preserve"> đều cho thấy ở nồng độ giống 4-5% thì hoạt tính enyme đạt cao nhất. </w:t>
      </w:r>
      <w:r w:rsidR="00E756D6" w:rsidRPr="00E756D6">
        <w:rPr>
          <w:sz w:val="24"/>
          <w:szCs w:val="24"/>
        </w:rPr>
        <w:t>Với các dữ liệu thu được và phương trình hồi quy mức tối ưu của các yếu tố khảo sát được xác định lần lượt là: nhiệt độ lên men 30</w:t>
      </w:r>
      <w:r w:rsidR="00E756D6" w:rsidRPr="00E756D6">
        <w:rPr>
          <w:sz w:val="24"/>
          <w:szCs w:val="24"/>
          <w:vertAlign w:val="superscript"/>
        </w:rPr>
        <w:t>o</w:t>
      </w:r>
      <w:r w:rsidR="00E756D6" w:rsidRPr="00E756D6">
        <w:rPr>
          <w:sz w:val="24"/>
          <w:szCs w:val="24"/>
        </w:rPr>
        <w:t xml:space="preserve">C, thời gian lên men 30 giờ và tỷ lệ giống là 4%. Với các yếu tố được tối ưu thì hoạt tính enzyme α-galactosidase đạt được là 25,6 U/g, tăng 15% so với trước khi tối ưu. </w:t>
      </w:r>
    </w:p>
    <w:p w14:paraId="705254FA" w14:textId="77777777" w:rsidR="00EA1BB6" w:rsidRPr="007379D3" w:rsidRDefault="008B0743" w:rsidP="00163813">
      <w:pPr>
        <w:spacing w:before="120" w:after="120"/>
        <w:ind w:left="0"/>
        <w:rPr>
          <w:noProof/>
          <w:sz w:val="24"/>
          <w:szCs w:val="24"/>
        </w:rPr>
      </w:pPr>
      <w:r w:rsidRPr="00A52E22">
        <w:rPr>
          <w:sz w:val="24"/>
          <w:szCs w:val="24"/>
        </w:rPr>
        <w:t xml:space="preserve">Nhằm kiểm tra độ chính xác của mô hình và hiệu quả phân giải các oligosacharide kháng dinh dưỡng của quá trình lên men, chúng tôi tiến hành lên men khô dầu đậu nành với chủng vi khuẩn </w:t>
      </w:r>
      <w:r w:rsidRPr="00A52E22">
        <w:rPr>
          <w:i/>
          <w:sz w:val="24"/>
          <w:szCs w:val="24"/>
        </w:rPr>
        <w:t>L.</w:t>
      </w:r>
      <w:r w:rsidR="006868E2">
        <w:rPr>
          <w:i/>
          <w:sz w:val="24"/>
          <w:szCs w:val="24"/>
        </w:rPr>
        <w:t xml:space="preserve"> </w:t>
      </w:r>
      <w:r w:rsidR="002E316A">
        <w:rPr>
          <w:i/>
          <w:sz w:val="24"/>
          <w:szCs w:val="24"/>
        </w:rPr>
        <w:t>f</w:t>
      </w:r>
      <w:r w:rsidRPr="00A52E22">
        <w:rPr>
          <w:i/>
          <w:sz w:val="24"/>
          <w:szCs w:val="24"/>
        </w:rPr>
        <w:t>ermentum</w:t>
      </w:r>
      <w:r w:rsidRPr="00A52E22">
        <w:rPr>
          <w:sz w:val="24"/>
          <w:szCs w:val="24"/>
        </w:rPr>
        <w:t xml:space="preserve"> NC1 theo các điều kiện tối ưu đã xác định như trên</w:t>
      </w:r>
      <w:r w:rsidR="006868E2">
        <w:rPr>
          <w:sz w:val="24"/>
          <w:szCs w:val="24"/>
        </w:rPr>
        <w:t>.</w:t>
      </w:r>
      <w:r w:rsidRPr="00A52E22">
        <w:rPr>
          <w:sz w:val="24"/>
          <w:szCs w:val="24"/>
        </w:rPr>
        <w:t xml:space="preserve"> Kết quả cho thấy, sau 30 giờ lên men với chủng vi khuẩn </w:t>
      </w:r>
      <w:r w:rsidRPr="00A52E22">
        <w:rPr>
          <w:i/>
          <w:sz w:val="24"/>
          <w:szCs w:val="24"/>
        </w:rPr>
        <w:t>L.</w:t>
      </w:r>
      <w:r w:rsidR="006868E2">
        <w:rPr>
          <w:i/>
          <w:sz w:val="24"/>
          <w:szCs w:val="24"/>
        </w:rPr>
        <w:t xml:space="preserve"> </w:t>
      </w:r>
      <w:r w:rsidR="002E316A">
        <w:rPr>
          <w:i/>
          <w:sz w:val="24"/>
          <w:szCs w:val="24"/>
        </w:rPr>
        <w:t>f</w:t>
      </w:r>
      <w:r w:rsidRPr="00A52E22">
        <w:rPr>
          <w:i/>
          <w:sz w:val="24"/>
          <w:szCs w:val="24"/>
        </w:rPr>
        <w:t>ermentum</w:t>
      </w:r>
      <w:r w:rsidRPr="00A52E22">
        <w:rPr>
          <w:sz w:val="24"/>
          <w:szCs w:val="24"/>
        </w:rPr>
        <w:t xml:space="preserve"> NC1</w:t>
      </w:r>
      <w:r w:rsidRPr="00A52E22">
        <w:rPr>
          <w:noProof/>
          <w:sz w:val="24"/>
          <w:szCs w:val="24"/>
        </w:rPr>
        <w:t xml:space="preserve"> hàm lượng các oligosacharide kháng dinh dưỡng trong khô dầu đậu nành giảm mạnh</w:t>
      </w:r>
      <w:r w:rsidR="006868E2">
        <w:rPr>
          <w:noProof/>
          <w:sz w:val="24"/>
          <w:szCs w:val="24"/>
        </w:rPr>
        <w:t xml:space="preserve"> (</w:t>
      </w:r>
      <w:r w:rsidRPr="00A52E22">
        <w:rPr>
          <w:noProof/>
          <w:sz w:val="24"/>
          <w:szCs w:val="24"/>
        </w:rPr>
        <w:t>raffinose và stachyose</w:t>
      </w:r>
      <w:r w:rsidR="006868E2">
        <w:rPr>
          <w:noProof/>
          <w:sz w:val="24"/>
          <w:szCs w:val="24"/>
        </w:rPr>
        <w:t>)</w:t>
      </w:r>
      <w:r w:rsidRPr="00A52E22">
        <w:rPr>
          <w:noProof/>
          <w:sz w:val="24"/>
          <w:szCs w:val="24"/>
        </w:rPr>
        <w:t xml:space="preserve"> giảm đượ</w:t>
      </w:r>
      <w:r w:rsidR="00CE2F79">
        <w:rPr>
          <w:noProof/>
          <w:sz w:val="24"/>
          <w:szCs w:val="24"/>
        </w:rPr>
        <w:t>c 83,06</w:t>
      </w:r>
      <w:r w:rsidR="006868E2">
        <w:rPr>
          <w:noProof/>
          <w:sz w:val="24"/>
          <w:szCs w:val="24"/>
        </w:rPr>
        <w:t>%. N</w:t>
      </w:r>
      <w:r w:rsidRPr="00A52E22">
        <w:rPr>
          <w:noProof/>
          <w:sz w:val="24"/>
          <w:szCs w:val="24"/>
        </w:rPr>
        <w:t xml:space="preserve">hư vậy việc </w:t>
      </w:r>
      <w:r w:rsidRPr="00A52E22">
        <w:rPr>
          <w:noProof/>
          <w:sz w:val="24"/>
          <w:szCs w:val="24"/>
        </w:rPr>
        <w:lastRenderedPageBreak/>
        <w:t xml:space="preserve">lên men với </w:t>
      </w:r>
      <w:r w:rsidRPr="00A52E22">
        <w:rPr>
          <w:i/>
          <w:sz w:val="24"/>
          <w:szCs w:val="24"/>
        </w:rPr>
        <w:t>L.</w:t>
      </w:r>
      <w:r w:rsidR="006868E2">
        <w:rPr>
          <w:i/>
          <w:sz w:val="24"/>
          <w:szCs w:val="24"/>
        </w:rPr>
        <w:t xml:space="preserve"> </w:t>
      </w:r>
      <w:r w:rsidR="002E316A">
        <w:rPr>
          <w:i/>
          <w:sz w:val="24"/>
          <w:szCs w:val="24"/>
        </w:rPr>
        <w:t>f</w:t>
      </w:r>
      <w:r w:rsidRPr="00A52E22">
        <w:rPr>
          <w:i/>
          <w:sz w:val="24"/>
          <w:szCs w:val="24"/>
        </w:rPr>
        <w:t>ermentum</w:t>
      </w:r>
      <w:r w:rsidRPr="00A52E22">
        <w:rPr>
          <w:sz w:val="24"/>
          <w:szCs w:val="24"/>
        </w:rPr>
        <w:t xml:space="preserve"> NC1 </w:t>
      </w:r>
      <w:r w:rsidRPr="00A52E22">
        <w:rPr>
          <w:noProof/>
          <w:sz w:val="24"/>
          <w:szCs w:val="24"/>
        </w:rPr>
        <w:t>cho hiệu quả cao trong phân giải các oligosacharide kháng dinh dưỡng</w:t>
      </w:r>
      <w:r w:rsidR="006868E2">
        <w:rPr>
          <w:noProof/>
          <w:sz w:val="24"/>
          <w:szCs w:val="24"/>
        </w:rPr>
        <w:t xml:space="preserve"> trong khô dầu đậu nành</w:t>
      </w:r>
      <w:r w:rsidRPr="007379D3">
        <w:rPr>
          <w:noProof/>
          <w:sz w:val="24"/>
          <w:szCs w:val="24"/>
        </w:rPr>
        <w:t>.</w:t>
      </w:r>
      <w:r w:rsidR="007379D3" w:rsidRPr="007379D3">
        <w:rPr>
          <w:noProof/>
          <w:sz w:val="24"/>
          <w:szCs w:val="24"/>
        </w:rPr>
        <w:t xml:space="preserve"> </w:t>
      </w:r>
      <w:r w:rsidR="00DA6092">
        <w:rPr>
          <w:noProof/>
          <w:sz w:val="24"/>
          <w:szCs w:val="24"/>
        </w:rPr>
        <w:t>Việc loại bỏ hoàn toàn các oligo-saccharide kháng dinh dưỡng là yêu cầu cấp thiết trong việc sử dụng khô dầu đậu nành trong thức ăn cho heo con nhằm tối ưu hóa khả năng hấp thu các chất dinh dưỡng.</w:t>
      </w:r>
      <w:r w:rsidR="00DA6092" w:rsidRPr="00DA6092">
        <w:rPr>
          <w:noProof/>
          <w:sz w:val="24"/>
          <w:szCs w:val="24"/>
        </w:rPr>
        <w:t xml:space="preserve"> </w:t>
      </w:r>
      <w:r w:rsidR="00DA6092">
        <w:rPr>
          <w:noProof/>
          <w:sz w:val="24"/>
          <w:szCs w:val="24"/>
        </w:rPr>
        <w:t>Lên men với vi khuẩn có khả năng sinh enzyme α-galactsidase để loại bỏ các olgosaccharide đã được nghiên cứu trên thế giới, tuy nhiên, hiện tại chưa có bất kỳ nghiên cứu nào dạng này được công bố tại Việt Nam. Hướng nghiên cứu này cần được tiếp tục tập trung vào việc nâng cao hoạt tính enzyme α-galactsidase cũng như đo lường lượng axit lactic sinh ra vì đây là một axit hữu cơ rất tốt cho hệ tiêu hóa của heo con. Các chỉ tiêu chất lượng của khô dầu đậu nành và các chất gây dị ứng như glycinin</w:t>
      </w:r>
      <w:r w:rsidR="00C1234D">
        <w:rPr>
          <w:noProof/>
          <w:sz w:val="24"/>
          <w:szCs w:val="24"/>
        </w:rPr>
        <w:t>e</w:t>
      </w:r>
      <w:r w:rsidR="00DA6092">
        <w:rPr>
          <w:noProof/>
          <w:sz w:val="24"/>
          <w:szCs w:val="24"/>
        </w:rPr>
        <w:t xml:space="preserve"> hay β-conglycinine cũng cần được theo dõi.</w:t>
      </w:r>
    </w:p>
    <w:p w14:paraId="2192E452" w14:textId="77777777" w:rsidR="0049786C" w:rsidRPr="00A52E22" w:rsidRDefault="0049786C" w:rsidP="00CF7D91">
      <w:pPr>
        <w:spacing w:before="120" w:after="120"/>
        <w:rPr>
          <w:sz w:val="24"/>
          <w:szCs w:val="24"/>
        </w:rPr>
      </w:pPr>
    </w:p>
    <w:p w14:paraId="1B4DEE0A" w14:textId="77777777" w:rsidR="00EC2A00" w:rsidRPr="00D01ED3" w:rsidRDefault="008723EA" w:rsidP="00D01ED3">
      <w:pPr>
        <w:spacing w:after="120"/>
        <w:jc w:val="center"/>
        <w:rPr>
          <w:b/>
          <w:sz w:val="24"/>
          <w:szCs w:val="24"/>
        </w:rPr>
      </w:pPr>
      <w:r w:rsidRPr="00D01ED3">
        <w:rPr>
          <w:b/>
          <w:sz w:val="24"/>
          <w:szCs w:val="24"/>
        </w:rPr>
        <w:t>KẾT LUẬN</w:t>
      </w:r>
      <w:r w:rsidR="00D01ED3" w:rsidRPr="00D01ED3">
        <w:rPr>
          <w:b/>
          <w:sz w:val="24"/>
          <w:szCs w:val="24"/>
        </w:rPr>
        <w:t xml:space="preserve"> </w:t>
      </w:r>
      <w:r w:rsidR="00D0375F">
        <w:rPr>
          <w:b/>
          <w:sz w:val="24"/>
          <w:szCs w:val="24"/>
        </w:rPr>
        <w:t>VÀ ĐỀ NGHỊ</w:t>
      </w:r>
    </w:p>
    <w:p w14:paraId="17B1BDB7" w14:textId="77777777" w:rsidR="00D0375F" w:rsidRPr="00D0375F" w:rsidRDefault="00D0375F" w:rsidP="00D0375F">
      <w:pPr>
        <w:spacing w:after="120"/>
        <w:ind w:left="0"/>
        <w:rPr>
          <w:b/>
          <w:sz w:val="24"/>
          <w:szCs w:val="24"/>
        </w:rPr>
      </w:pPr>
      <w:r w:rsidRPr="00D0375F">
        <w:rPr>
          <w:b/>
          <w:sz w:val="24"/>
          <w:szCs w:val="24"/>
        </w:rPr>
        <w:t>Kết luận</w:t>
      </w:r>
    </w:p>
    <w:p w14:paraId="18C7E548" w14:textId="77777777" w:rsidR="00FC2625" w:rsidRDefault="00FC2625" w:rsidP="00163813">
      <w:pPr>
        <w:spacing w:after="120"/>
        <w:ind w:left="0"/>
        <w:rPr>
          <w:sz w:val="24"/>
          <w:szCs w:val="24"/>
        </w:rPr>
      </w:pPr>
      <w:r w:rsidRPr="00A52E22">
        <w:rPr>
          <w:sz w:val="24"/>
          <w:szCs w:val="24"/>
        </w:rPr>
        <w:t xml:space="preserve">Từ năm yếu tố ban đầu, nghiên cứu đã lựa chọn được ba yếu tố có ảnh hưởng </w:t>
      </w:r>
      <w:r>
        <w:rPr>
          <w:sz w:val="24"/>
          <w:szCs w:val="24"/>
        </w:rPr>
        <w:t xml:space="preserve">hoạt tính của </w:t>
      </w:r>
      <w:r w:rsidR="00D40A3D">
        <w:rPr>
          <w:sz w:val="24"/>
          <w:szCs w:val="24"/>
        </w:rPr>
        <w:t>α-g</w:t>
      </w:r>
      <w:r>
        <w:rPr>
          <w:sz w:val="24"/>
          <w:szCs w:val="24"/>
        </w:rPr>
        <w:t>alactosida</w:t>
      </w:r>
      <w:r w:rsidR="00D40A3D">
        <w:rPr>
          <w:sz w:val="24"/>
          <w:szCs w:val="24"/>
        </w:rPr>
        <w:t>s</w:t>
      </w:r>
      <w:r>
        <w:rPr>
          <w:sz w:val="24"/>
          <w:szCs w:val="24"/>
        </w:rPr>
        <w:t>e trong q</w:t>
      </w:r>
      <w:r w:rsidRPr="00A52E22">
        <w:rPr>
          <w:sz w:val="24"/>
          <w:szCs w:val="24"/>
        </w:rPr>
        <w:t xml:space="preserve">uá trình lên men khô dầu đậu nành bằng </w:t>
      </w:r>
      <w:r>
        <w:rPr>
          <w:i/>
          <w:sz w:val="24"/>
          <w:szCs w:val="24"/>
        </w:rPr>
        <w:t xml:space="preserve">Lactobacillus </w:t>
      </w:r>
      <w:r w:rsidRPr="00373041">
        <w:rPr>
          <w:i/>
          <w:sz w:val="24"/>
          <w:szCs w:val="24"/>
        </w:rPr>
        <w:t>fermentum</w:t>
      </w:r>
      <w:r w:rsidRPr="00A52E22">
        <w:rPr>
          <w:sz w:val="24"/>
          <w:szCs w:val="24"/>
        </w:rPr>
        <w:t xml:space="preserve"> NC1 là nhiệt độ, thời gian và tỷ lệ giống bằng thiết kế Plackett-Burman. </w:t>
      </w:r>
      <w:r>
        <w:rPr>
          <w:sz w:val="24"/>
          <w:szCs w:val="24"/>
        </w:rPr>
        <w:t>S</w:t>
      </w:r>
      <w:r w:rsidRPr="00A52E22">
        <w:rPr>
          <w:sz w:val="24"/>
          <w:szCs w:val="24"/>
        </w:rPr>
        <w:t>ử dụng phương pháp đáp ứng bề mặt Box-Behnken</w:t>
      </w:r>
      <w:r>
        <w:rPr>
          <w:sz w:val="24"/>
          <w:szCs w:val="24"/>
        </w:rPr>
        <w:t>, chúng tôi</w:t>
      </w:r>
      <w:r w:rsidRPr="00A52E22">
        <w:rPr>
          <w:sz w:val="24"/>
          <w:szCs w:val="24"/>
        </w:rPr>
        <w:t xml:space="preserve"> đã tìm được điều kiện lên men tối ưu </w:t>
      </w:r>
      <w:r>
        <w:rPr>
          <w:sz w:val="24"/>
          <w:szCs w:val="24"/>
        </w:rPr>
        <w:t>cho việc sản sinh</w:t>
      </w:r>
      <w:r w:rsidRPr="00A52E22">
        <w:rPr>
          <w:sz w:val="24"/>
          <w:szCs w:val="24"/>
        </w:rPr>
        <w:t xml:space="preserve"> enzyme α-galactosidase</w:t>
      </w:r>
      <w:r>
        <w:rPr>
          <w:sz w:val="24"/>
          <w:szCs w:val="24"/>
        </w:rPr>
        <w:t xml:space="preserve"> có hoạt tính</w:t>
      </w:r>
      <w:r w:rsidRPr="00A52E22">
        <w:rPr>
          <w:sz w:val="24"/>
          <w:szCs w:val="24"/>
        </w:rPr>
        <w:t xml:space="preserve"> cao nhất 25,6 U/g canh trường </w:t>
      </w:r>
      <w:r>
        <w:rPr>
          <w:sz w:val="24"/>
          <w:szCs w:val="24"/>
        </w:rPr>
        <w:t xml:space="preserve">là </w:t>
      </w:r>
      <w:r w:rsidRPr="00A52E22">
        <w:rPr>
          <w:sz w:val="24"/>
          <w:szCs w:val="24"/>
        </w:rPr>
        <w:t>nhiệt độ 30</w:t>
      </w:r>
      <w:r w:rsidRPr="00373041">
        <w:rPr>
          <w:sz w:val="24"/>
          <w:szCs w:val="24"/>
          <w:vertAlign w:val="superscript"/>
        </w:rPr>
        <w:t>o</w:t>
      </w:r>
      <w:r w:rsidRPr="00A52E22">
        <w:rPr>
          <w:sz w:val="24"/>
          <w:szCs w:val="24"/>
        </w:rPr>
        <w:t>C</w:t>
      </w:r>
      <w:r>
        <w:rPr>
          <w:sz w:val="24"/>
          <w:szCs w:val="24"/>
        </w:rPr>
        <w:t xml:space="preserve">, </w:t>
      </w:r>
      <w:r w:rsidRPr="00A52E22">
        <w:rPr>
          <w:sz w:val="24"/>
          <w:szCs w:val="24"/>
        </w:rPr>
        <w:t>30 giờ nuôi cấy và tỷ lệ giống 4%.</w:t>
      </w:r>
      <w:r>
        <w:rPr>
          <w:sz w:val="24"/>
          <w:szCs w:val="24"/>
        </w:rPr>
        <w:t xml:space="preserve"> </w:t>
      </w:r>
      <w:r w:rsidRPr="00482CF7">
        <w:rPr>
          <w:sz w:val="24"/>
          <w:szCs w:val="24"/>
        </w:rPr>
        <w:t xml:space="preserve">Với điều kiện tối ưu này, quá trình lên men bán rắn </w:t>
      </w:r>
      <w:r>
        <w:rPr>
          <w:sz w:val="24"/>
          <w:szCs w:val="24"/>
        </w:rPr>
        <w:t xml:space="preserve">khô dầu đậu nành </w:t>
      </w:r>
      <w:r w:rsidRPr="00482CF7">
        <w:rPr>
          <w:sz w:val="24"/>
          <w:szCs w:val="24"/>
        </w:rPr>
        <w:t xml:space="preserve">với </w:t>
      </w:r>
      <w:r w:rsidRPr="00482CF7">
        <w:rPr>
          <w:i/>
          <w:sz w:val="24"/>
          <w:szCs w:val="24"/>
        </w:rPr>
        <w:t>L.</w:t>
      </w:r>
      <w:r w:rsidR="00163813">
        <w:rPr>
          <w:i/>
          <w:sz w:val="24"/>
          <w:szCs w:val="24"/>
        </w:rPr>
        <w:t xml:space="preserve"> </w:t>
      </w:r>
      <w:r w:rsidRPr="00482CF7">
        <w:rPr>
          <w:i/>
          <w:sz w:val="24"/>
          <w:szCs w:val="24"/>
        </w:rPr>
        <w:t>fermentum</w:t>
      </w:r>
      <w:r w:rsidRPr="00482CF7">
        <w:rPr>
          <w:sz w:val="24"/>
          <w:szCs w:val="24"/>
        </w:rPr>
        <w:t xml:space="preserve"> NC1 đã loại bỏ được 83,06% oligosaccharide kháng dinh dưỡng (raffinose, stachyose).</w:t>
      </w:r>
    </w:p>
    <w:p w14:paraId="47B3BFCA" w14:textId="77777777" w:rsidR="00D0375F" w:rsidRDefault="00D0375F" w:rsidP="00163813">
      <w:pPr>
        <w:spacing w:after="120"/>
        <w:ind w:left="0"/>
        <w:rPr>
          <w:b/>
          <w:sz w:val="24"/>
          <w:szCs w:val="24"/>
        </w:rPr>
      </w:pPr>
      <w:r w:rsidRPr="00D0375F">
        <w:rPr>
          <w:b/>
          <w:sz w:val="24"/>
          <w:szCs w:val="24"/>
        </w:rPr>
        <w:t>Đề nghị</w:t>
      </w:r>
    </w:p>
    <w:p w14:paraId="55D190E8" w14:textId="77777777" w:rsidR="00D0375F" w:rsidRPr="00D0375F" w:rsidRDefault="00D0375F" w:rsidP="00163813">
      <w:pPr>
        <w:spacing w:after="120"/>
        <w:ind w:left="0"/>
        <w:rPr>
          <w:sz w:val="24"/>
          <w:szCs w:val="24"/>
        </w:rPr>
      </w:pPr>
      <w:r w:rsidRPr="00D0375F">
        <w:rPr>
          <w:sz w:val="24"/>
          <w:szCs w:val="24"/>
        </w:rPr>
        <w:t>Tiếp tục nghiên cứu để phân giải h</w:t>
      </w:r>
      <w:r>
        <w:rPr>
          <w:sz w:val="24"/>
          <w:szCs w:val="24"/>
        </w:rPr>
        <w:t xml:space="preserve">oàn </w:t>
      </w:r>
      <w:r w:rsidRPr="00D0375F">
        <w:rPr>
          <w:sz w:val="24"/>
          <w:szCs w:val="24"/>
        </w:rPr>
        <w:t>toà</w:t>
      </w:r>
      <w:r w:rsidR="007379D3">
        <w:rPr>
          <w:sz w:val="24"/>
          <w:szCs w:val="24"/>
        </w:rPr>
        <w:t>n các oligosachharide kháng dinh</w:t>
      </w:r>
      <w:r w:rsidRPr="00D0375F">
        <w:rPr>
          <w:sz w:val="24"/>
          <w:szCs w:val="24"/>
        </w:rPr>
        <w:t xml:space="preserve"> dưỡng trong khô dầu </w:t>
      </w:r>
      <w:r w:rsidR="007379D3">
        <w:rPr>
          <w:sz w:val="24"/>
          <w:szCs w:val="24"/>
        </w:rPr>
        <w:t xml:space="preserve">đậu </w:t>
      </w:r>
      <w:r w:rsidRPr="00D0375F">
        <w:rPr>
          <w:sz w:val="24"/>
          <w:szCs w:val="24"/>
        </w:rPr>
        <w:t>nành</w:t>
      </w:r>
      <w:r>
        <w:rPr>
          <w:sz w:val="24"/>
          <w:szCs w:val="24"/>
        </w:rPr>
        <w:t xml:space="preserve"> và cả các protein gây dị ứng</w:t>
      </w:r>
      <w:r w:rsidRPr="00D0375F">
        <w:rPr>
          <w:sz w:val="24"/>
          <w:szCs w:val="24"/>
        </w:rPr>
        <w:t xml:space="preserve">, giúp cải thiện chất lượng khô dầu </w:t>
      </w:r>
      <w:r w:rsidR="007379D3">
        <w:rPr>
          <w:sz w:val="24"/>
          <w:szCs w:val="24"/>
        </w:rPr>
        <w:t xml:space="preserve">đậu </w:t>
      </w:r>
      <w:r w:rsidRPr="00D0375F">
        <w:rPr>
          <w:sz w:val="24"/>
          <w:szCs w:val="24"/>
        </w:rPr>
        <w:t>nành sử dụng trong thức ăn chăn nuôi.</w:t>
      </w:r>
    </w:p>
    <w:p w14:paraId="63B0FD07" w14:textId="77777777" w:rsidR="00D654E8" w:rsidRDefault="00D654E8" w:rsidP="00163813">
      <w:pPr>
        <w:spacing w:after="120"/>
        <w:ind w:left="0"/>
        <w:rPr>
          <w:sz w:val="24"/>
          <w:szCs w:val="24"/>
        </w:rPr>
      </w:pPr>
      <w:r w:rsidRPr="00D01ED3">
        <w:rPr>
          <w:b/>
          <w:sz w:val="24"/>
          <w:szCs w:val="24"/>
        </w:rPr>
        <w:t>L</w:t>
      </w:r>
      <w:r w:rsidR="00D01ED3" w:rsidRPr="00D01ED3">
        <w:rPr>
          <w:b/>
          <w:sz w:val="24"/>
          <w:szCs w:val="24"/>
        </w:rPr>
        <w:t>ời cảm ơn</w:t>
      </w:r>
      <w:r w:rsidRPr="00D01ED3">
        <w:rPr>
          <w:b/>
          <w:sz w:val="24"/>
          <w:szCs w:val="24"/>
        </w:rPr>
        <w:t>:</w:t>
      </w:r>
      <w:r w:rsidRPr="00A52E22">
        <w:rPr>
          <w:sz w:val="24"/>
          <w:szCs w:val="24"/>
        </w:rPr>
        <w:t xml:space="preserve"> Nghiên cứu được sự hỗ trợ kinh phí từ đề tài “Nghiên cứu xây dựng quy trình công nghệ sản xuất khô dầu đậu nành lên men bán rắn sử dụng trong chăn nuôi” </w:t>
      </w:r>
      <w:r w:rsidR="00D15D1E">
        <w:rPr>
          <w:sz w:val="24"/>
          <w:szCs w:val="24"/>
        </w:rPr>
        <w:t>do</w:t>
      </w:r>
      <w:r w:rsidRPr="00A52E22">
        <w:rPr>
          <w:sz w:val="24"/>
          <w:szCs w:val="24"/>
        </w:rPr>
        <w:t xml:space="preserve"> Sở Khoa học và Công nghệ Thành phố Hồ Chí Minh</w:t>
      </w:r>
      <w:r w:rsidR="00D15D1E">
        <w:rPr>
          <w:sz w:val="24"/>
          <w:szCs w:val="24"/>
        </w:rPr>
        <w:t xml:space="preserve"> quản lý</w:t>
      </w:r>
      <w:r w:rsidRPr="00A52E22">
        <w:rPr>
          <w:sz w:val="24"/>
          <w:szCs w:val="24"/>
        </w:rPr>
        <w:t>.</w:t>
      </w:r>
    </w:p>
    <w:p w14:paraId="17E7F333" w14:textId="77777777" w:rsidR="00D0375F" w:rsidRDefault="00D0375F" w:rsidP="00163813">
      <w:pPr>
        <w:spacing w:after="120"/>
        <w:ind w:left="0"/>
        <w:rPr>
          <w:sz w:val="24"/>
          <w:szCs w:val="24"/>
        </w:rPr>
      </w:pPr>
    </w:p>
    <w:p w14:paraId="3869B675" w14:textId="77777777" w:rsidR="00D01ED3" w:rsidRPr="00D01ED3" w:rsidRDefault="00D01ED3" w:rsidP="00D01ED3">
      <w:pPr>
        <w:jc w:val="center"/>
        <w:rPr>
          <w:b/>
        </w:rPr>
      </w:pPr>
      <w:r w:rsidRPr="00D01ED3">
        <w:rPr>
          <w:b/>
        </w:rPr>
        <w:t>TÀI LIỆU THAM KHẢO</w:t>
      </w:r>
    </w:p>
    <w:p w14:paraId="4A89728E" w14:textId="77777777" w:rsidR="006E1DC4" w:rsidRPr="00446D9C" w:rsidRDefault="00F12563" w:rsidP="00446D9C">
      <w:pPr>
        <w:ind w:left="567" w:hanging="567"/>
        <w:rPr>
          <w:bCs/>
          <w:iCs/>
          <w:sz w:val="24"/>
          <w:szCs w:val="24"/>
        </w:rPr>
      </w:pPr>
      <w:hyperlink r:id="rId9" w:history="1">
        <w:r w:rsidR="006E1DC4" w:rsidRPr="00446D9C">
          <w:rPr>
            <w:rStyle w:val="Hyperlink"/>
            <w:bCs/>
            <w:iCs/>
            <w:color w:val="auto"/>
            <w:sz w:val="24"/>
            <w:szCs w:val="24"/>
            <w:u w:val="none"/>
          </w:rPr>
          <w:t>Anderson R.L</w:t>
        </w:r>
      </w:hyperlink>
      <w:r w:rsidR="006E1DC4" w:rsidRPr="00446D9C">
        <w:rPr>
          <w:rStyle w:val="Hyperlink"/>
          <w:bCs/>
          <w:iCs/>
          <w:color w:val="auto"/>
          <w:sz w:val="24"/>
          <w:szCs w:val="24"/>
          <w:u w:val="none"/>
        </w:rPr>
        <w:t>.</w:t>
      </w:r>
      <w:r w:rsidR="006E1DC4" w:rsidRPr="00446D9C">
        <w:rPr>
          <w:bCs/>
          <w:iCs/>
          <w:sz w:val="24"/>
          <w:szCs w:val="24"/>
        </w:rPr>
        <w:t xml:space="preserve">, </w:t>
      </w:r>
      <w:hyperlink r:id="rId10" w:history="1">
        <w:r w:rsidR="006E1DC4" w:rsidRPr="00446D9C">
          <w:rPr>
            <w:rStyle w:val="Hyperlink"/>
            <w:bCs/>
            <w:iCs/>
            <w:color w:val="auto"/>
            <w:sz w:val="24"/>
            <w:szCs w:val="24"/>
            <w:u w:val="none"/>
          </w:rPr>
          <w:t>Wolf W.J</w:t>
        </w:r>
      </w:hyperlink>
      <w:r w:rsidR="006E1DC4" w:rsidRPr="00446D9C">
        <w:rPr>
          <w:rStyle w:val="Hyperlink"/>
          <w:bCs/>
          <w:iCs/>
          <w:color w:val="auto"/>
          <w:sz w:val="24"/>
          <w:szCs w:val="24"/>
          <w:u w:val="none"/>
        </w:rPr>
        <w:t>.</w:t>
      </w:r>
      <w:r w:rsidR="006E1DC4" w:rsidRPr="00446D9C">
        <w:rPr>
          <w:bCs/>
          <w:iCs/>
          <w:sz w:val="24"/>
          <w:szCs w:val="24"/>
        </w:rPr>
        <w:t xml:space="preserve">, 1995. Compositional changes in trypsin inhibitors, phytic acid, saponins and isoflavones related to soybean processing. </w:t>
      </w:r>
      <w:hyperlink r:id="rId11" w:tooltip="The Journal of nutrition." w:history="1">
        <w:r w:rsidR="006E1DC4" w:rsidRPr="00446D9C">
          <w:rPr>
            <w:rStyle w:val="Hyperlink"/>
            <w:bCs/>
            <w:iCs/>
            <w:color w:val="auto"/>
            <w:sz w:val="24"/>
            <w:szCs w:val="24"/>
            <w:u w:val="none"/>
          </w:rPr>
          <w:t>The Journal of Nutrition</w:t>
        </w:r>
      </w:hyperlink>
      <w:r w:rsidR="006E1DC4" w:rsidRPr="00446D9C">
        <w:rPr>
          <w:bCs/>
          <w:iCs/>
          <w:sz w:val="24"/>
          <w:szCs w:val="24"/>
        </w:rPr>
        <w:t xml:space="preserve"> 125, pp.581-588.</w:t>
      </w:r>
    </w:p>
    <w:p w14:paraId="15FC9970" w14:textId="77777777" w:rsidR="006E1DC4" w:rsidRPr="00446D9C" w:rsidRDefault="006E1DC4" w:rsidP="00446D9C">
      <w:pPr>
        <w:ind w:left="567" w:hanging="567"/>
        <w:rPr>
          <w:bCs/>
          <w:sz w:val="24"/>
          <w:szCs w:val="24"/>
        </w:rPr>
      </w:pPr>
      <w:r w:rsidRPr="00446D9C">
        <w:rPr>
          <w:bCs/>
          <w:sz w:val="24"/>
          <w:szCs w:val="24"/>
        </w:rPr>
        <w:t>Carevíc M., Banjanac K., Corovíc M., Jakovetíc S., Milivojevíc A., Vukasinovíc-Sekulíc M., Bezbradica D., 2016. Selection of lactic acid bacteria strain simultaneous production of  α-and β-galactosidases. Scientific paper, Zastita Materijala 57</w:t>
      </w:r>
      <w:r>
        <w:rPr>
          <w:bCs/>
          <w:sz w:val="24"/>
          <w:szCs w:val="24"/>
        </w:rPr>
        <w:t>, pp.</w:t>
      </w:r>
      <w:r w:rsidRPr="00446D9C">
        <w:rPr>
          <w:bCs/>
          <w:sz w:val="24"/>
          <w:szCs w:val="24"/>
        </w:rPr>
        <w:t>265-273.</w:t>
      </w:r>
    </w:p>
    <w:p w14:paraId="16972E17" w14:textId="77777777" w:rsidR="006E1DC4" w:rsidRPr="00446D9C" w:rsidRDefault="006E1DC4" w:rsidP="00446D9C">
      <w:pPr>
        <w:ind w:left="567" w:hanging="567"/>
        <w:rPr>
          <w:sz w:val="24"/>
          <w:szCs w:val="24"/>
        </w:rPr>
      </w:pPr>
      <w:r w:rsidRPr="00446D9C">
        <w:rPr>
          <w:bCs/>
          <w:iCs/>
          <w:sz w:val="24"/>
          <w:szCs w:val="24"/>
        </w:rPr>
        <w:lastRenderedPageBreak/>
        <w:t>Chen C.C., Shih Y.C., Chiou P.W.S., Yu B., 2010. Evaluating nutritional quality of single stage- and two stage-fermented soybean meal. Asian-Aust. J Anim Sci 23</w:t>
      </w:r>
      <w:r>
        <w:rPr>
          <w:bCs/>
          <w:iCs/>
          <w:sz w:val="24"/>
          <w:szCs w:val="24"/>
        </w:rPr>
        <w:t>, pp.</w:t>
      </w:r>
      <w:r w:rsidRPr="00446D9C">
        <w:rPr>
          <w:bCs/>
          <w:iCs/>
          <w:sz w:val="24"/>
          <w:szCs w:val="24"/>
        </w:rPr>
        <w:t>598-606.</w:t>
      </w:r>
    </w:p>
    <w:p w14:paraId="40CFD803" w14:textId="77777777" w:rsidR="006E1DC4" w:rsidRPr="00446D9C" w:rsidRDefault="006E1DC4" w:rsidP="00446D9C">
      <w:pPr>
        <w:ind w:left="567" w:hanging="567"/>
        <w:rPr>
          <w:sz w:val="24"/>
          <w:szCs w:val="24"/>
        </w:rPr>
      </w:pPr>
      <w:r w:rsidRPr="00446D9C">
        <w:rPr>
          <w:bCs/>
          <w:sz w:val="24"/>
          <w:szCs w:val="24"/>
        </w:rPr>
        <w:t xml:space="preserve">Cruz R., Bastistela J.C., Wosiacki G., </w:t>
      </w:r>
      <w:r w:rsidRPr="00446D9C">
        <w:rPr>
          <w:sz w:val="24"/>
          <w:szCs w:val="24"/>
        </w:rPr>
        <w:t>1981. Microbial α-galactosidase for soybean processing.</w:t>
      </w:r>
      <w:r>
        <w:rPr>
          <w:sz w:val="24"/>
          <w:szCs w:val="24"/>
        </w:rPr>
        <w:t xml:space="preserve"> </w:t>
      </w:r>
      <w:r w:rsidRPr="00446D9C">
        <w:rPr>
          <w:i/>
          <w:iCs/>
          <w:sz w:val="24"/>
          <w:szCs w:val="24"/>
        </w:rPr>
        <w:t>J.Food Sci. 46</w:t>
      </w:r>
      <w:r>
        <w:rPr>
          <w:i/>
          <w:iCs/>
          <w:sz w:val="24"/>
          <w:szCs w:val="24"/>
        </w:rPr>
        <w:t>,</w:t>
      </w:r>
      <w:r w:rsidRPr="00446D9C">
        <w:rPr>
          <w:iCs/>
          <w:sz w:val="24"/>
          <w:szCs w:val="24"/>
        </w:rPr>
        <w:t xml:space="preserve"> pp</w:t>
      </w:r>
      <w:r>
        <w:rPr>
          <w:sz w:val="24"/>
          <w:szCs w:val="24"/>
        </w:rPr>
        <w:t>.</w:t>
      </w:r>
      <w:r w:rsidRPr="00446D9C">
        <w:rPr>
          <w:sz w:val="24"/>
          <w:szCs w:val="24"/>
        </w:rPr>
        <w:t>1196-1200.</w:t>
      </w:r>
    </w:p>
    <w:p w14:paraId="009EB2A7" w14:textId="77777777" w:rsidR="006E1DC4" w:rsidRPr="00446D9C" w:rsidRDefault="006E1DC4" w:rsidP="00446D9C">
      <w:pPr>
        <w:ind w:left="567" w:hanging="567"/>
        <w:rPr>
          <w:bCs/>
          <w:iCs/>
          <w:sz w:val="24"/>
          <w:szCs w:val="24"/>
        </w:rPr>
      </w:pPr>
      <w:r w:rsidRPr="00446D9C">
        <w:rPr>
          <w:bCs/>
          <w:iCs/>
          <w:sz w:val="24"/>
          <w:szCs w:val="24"/>
        </w:rPr>
        <w:t>Dey P.M. and Pridham J.B., 1972. BioChemistry of α-galactosidase. Adv Enzymol 36</w:t>
      </w:r>
      <w:r>
        <w:rPr>
          <w:bCs/>
          <w:iCs/>
          <w:sz w:val="24"/>
          <w:szCs w:val="24"/>
        </w:rPr>
        <w:t>, pp. 9</w:t>
      </w:r>
      <w:r w:rsidRPr="00446D9C">
        <w:rPr>
          <w:bCs/>
          <w:iCs/>
          <w:sz w:val="24"/>
          <w:szCs w:val="24"/>
        </w:rPr>
        <w:t>11-930. </w:t>
      </w:r>
    </w:p>
    <w:p w14:paraId="63384FB0" w14:textId="77777777" w:rsidR="006E1DC4" w:rsidRPr="00446D9C" w:rsidRDefault="006E1DC4" w:rsidP="00446D9C">
      <w:pPr>
        <w:ind w:left="567" w:hanging="567"/>
        <w:rPr>
          <w:bCs/>
          <w:iCs/>
          <w:sz w:val="24"/>
          <w:szCs w:val="24"/>
        </w:rPr>
      </w:pPr>
      <w:r w:rsidRPr="00446D9C">
        <w:rPr>
          <w:sz w:val="24"/>
          <w:szCs w:val="24"/>
        </w:rPr>
        <w:t xml:space="preserve">Du X.Y., Mao C.Q., Gao X.Y., Cui M.L., He G.Q., 2012. </w:t>
      </w:r>
      <w:r w:rsidRPr="00446D9C">
        <w:rPr>
          <w:bCs/>
          <w:sz w:val="24"/>
          <w:szCs w:val="24"/>
        </w:rPr>
        <w:t>Screening of lactic acid bacteria</w:t>
      </w:r>
      <w:r>
        <w:rPr>
          <w:bCs/>
          <w:sz w:val="24"/>
          <w:szCs w:val="24"/>
        </w:rPr>
        <w:t xml:space="preserve"> </w:t>
      </w:r>
      <w:r w:rsidRPr="00446D9C">
        <w:rPr>
          <w:bCs/>
          <w:sz w:val="24"/>
          <w:szCs w:val="24"/>
        </w:rPr>
        <w:t>for producing α-galactosidase from Chinese traditional fermented foods.</w:t>
      </w:r>
      <w:r>
        <w:rPr>
          <w:bCs/>
          <w:sz w:val="24"/>
          <w:szCs w:val="24"/>
        </w:rPr>
        <w:t xml:space="preserve"> </w:t>
      </w:r>
      <w:r w:rsidRPr="00446D9C">
        <w:rPr>
          <w:sz w:val="24"/>
          <w:szCs w:val="24"/>
        </w:rPr>
        <w:t>Advance Journal of Food Science and Technology 4(6)</w:t>
      </w:r>
      <w:r>
        <w:rPr>
          <w:sz w:val="24"/>
          <w:szCs w:val="24"/>
        </w:rPr>
        <w:t>, pp.</w:t>
      </w:r>
      <w:r w:rsidRPr="00446D9C">
        <w:rPr>
          <w:sz w:val="24"/>
          <w:szCs w:val="24"/>
        </w:rPr>
        <w:t>372-376.</w:t>
      </w:r>
    </w:p>
    <w:p w14:paraId="0255F46D" w14:textId="77777777" w:rsidR="006E1DC4" w:rsidRDefault="006E1DC4" w:rsidP="00446D9C">
      <w:pPr>
        <w:ind w:left="567" w:hanging="567"/>
        <w:rPr>
          <w:bCs/>
          <w:iCs/>
          <w:sz w:val="24"/>
          <w:szCs w:val="24"/>
        </w:rPr>
      </w:pPr>
      <w:r w:rsidRPr="00446D9C">
        <w:rPr>
          <w:bCs/>
          <w:sz w:val="24"/>
          <w:szCs w:val="24"/>
        </w:rPr>
        <w:t xml:space="preserve">Fuller R., </w:t>
      </w:r>
      <w:r w:rsidRPr="00446D9C">
        <w:rPr>
          <w:sz w:val="24"/>
          <w:szCs w:val="24"/>
        </w:rPr>
        <w:t xml:space="preserve">1992. History and development of probiotics. In: </w:t>
      </w:r>
      <w:r w:rsidRPr="00446D9C">
        <w:rPr>
          <w:i/>
          <w:iCs/>
          <w:sz w:val="24"/>
          <w:szCs w:val="24"/>
        </w:rPr>
        <w:t>Probiotics - The Scientific Basis</w:t>
      </w:r>
      <w:r w:rsidRPr="00446D9C">
        <w:rPr>
          <w:sz w:val="24"/>
          <w:szCs w:val="24"/>
        </w:rPr>
        <w:t>. Chapman and Hall, London, England</w:t>
      </w:r>
      <w:r>
        <w:rPr>
          <w:sz w:val="24"/>
          <w:szCs w:val="24"/>
        </w:rPr>
        <w:t>, pp.</w:t>
      </w:r>
      <w:r w:rsidRPr="00446D9C">
        <w:rPr>
          <w:sz w:val="24"/>
          <w:szCs w:val="24"/>
        </w:rPr>
        <w:t>1-8</w:t>
      </w:r>
      <w:r w:rsidRPr="00446D9C">
        <w:rPr>
          <w:bCs/>
          <w:iCs/>
          <w:sz w:val="24"/>
          <w:szCs w:val="24"/>
        </w:rPr>
        <w:t>.</w:t>
      </w:r>
    </w:p>
    <w:p w14:paraId="368E9E3D" w14:textId="77777777" w:rsidR="00AA1EC9" w:rsidRPr="00446D9C" w:rsidRDefault="00AA1EC9" w:rsidP="00AA1EC9">
      <w:pPr>
        <w:ind w:left="567" w:hanging="567"/>
        <w:rPr>
          <w:bCs/>
          <w:iCs/>
          <w:sz w:val="24"/>
          <w:szCs w:val="24"/>
        </w:rPr>
      </w:pPr>
      <w:r w:rsidRPr="00AA1EC9">
        <w:rPr>
          <w:bCs/>
          <w:iCs/>
          <w:sz w:val="24"/>
          <w:szCs w:val="24"/>
        </w:rPr>
        <w:t>Garro</w:t>
      </w:r>
      <w:r>
        <w:rPr>
          <w:bCs/>
          <w:iCs/>
          <w:sz w:val="24"/>
          <w:szCs w:val="24"/>
        </w:rPr>
        <w:t xml:space="preserve"> M.S., </w:t>
      </w:r>
      <w:r w:rsidRPr="00AA1EC9">
        <w:rPr>
          <w:bCs/>
          <w:iCs/>
          <w:sz w:val="24"/>
          <w:szCs w:val="24"/>
        </w:rPr>
        <w:t>Valdez</w:t>
      </w:r>
      <w:r>
        <w:rPr>
          <w:bCs/>
          <w:iCs/>
          <w:sz w:val="24"/>
          <w:szCs w:val="24"/>
        </w:rPr>
        <w:t xml:space="preserve"> G.E.D., </w:t>
      </w:r>
      <w:r w:rsidRPr="00AA1EC9">
        <w:rPr>
          <w:bCs/>
          <w:iCs/>
          <w:sz w:val="24"/>
          <w:szCs w:val="24"/>
        </w:rPr>
        <w:t>Giori</w:t>
      </w:r>
      <w:r>
        <w:rPr>
          <w:bCs/>
          <w:iCs/>
          <w:sz w:val="24"/>
          <w:szCs w:val="24"/>
        </w:rPr>
        <w:t xml:space="preserve"> G.S.D., 2004. </w:t>
      </w:r>
      <w:r w:rsidRPr="00AA1EC9">
        <w:rPr>
          <w:bCs/>
          <w:iCs/>
          <w:sz w:val="24"/>
          <w:szCs w:val="24"/>
        </w:rPr>
        <w:t xml:space="preserve">Temperature effect on the biological activity of </w:t>
      </w:r>
      <w:r w:rsidRPr="00AA1EC9">
        <w:rPr>
          <w:bCs/>
          <w:i/>
          <w:iCs/>
          <w:sz w:val="24"/>
          <w:szCs w:val="24"/>
        </w:rPr>
        <w:t>Biﬁdobacterium longum</w:t>
      </w:r>
      <w:r w:rsidRPr="00AA1EC9">
        <w:rPr>
          <w:bCs/>
          <w:iCs/>
          <w:sz w:val="24"/>
          <w:szCs w:val="24"/>
        </w:rPr>
        <w:t xml:space="preserve"> CRL 849 and </w:t>
      </w:r>
      <w:r w:rsidRPr="00AA1EC9">
        <w:rPr>
          <w:bCs/>
          <w:i/>
          <w:iCs/>
          <w:sz w:val="24"/>
          <w:szCs w:val="24"/>
        </w:rPr>
        <w:t>Lactobacillus fermentum</w:t>
      </w:r>
      <w:r w:rsidRPr="00AA1EC9">
        <w:rPr>
          <w:bCs/>
          <w:iCs/>
          <w:sz w:val="24"/>
          <w:szCs w:val="24"/>
        </w:rPr>
        <w:t xml:space="preserve"> CRL 251 in pure</w:t>
      </w:r>
      <w:r>
        <w:rPr>
          <w:bCs/>
          <w:iCs/>
          <w:sz w:val="24"/>
          <w:szCs w:val="24"/>
        </w:rPr>
        <w:t xml:space="preserve"> </w:t>
      </w:r>
      <w:r w:rsidRPr="00AA1EC9">
        <w:rPr>
          <w:bCs/>
          <w:iCs/>
          <w:sz w:val="24"/>
          <w:szCs w:val="24"/>
        </w:rPr>
        <w:t>and mixed cultures grown in soymilk</w:t>
      </w:r>
      <w:r>
        <w:rPr>
          <w:bCs/>
          <w:iCs/>
          <w:sz w:val="24"/>
          <w:szCs w:val="24"/>
        </w:rPr>
        <w:t>. Food Microbiology 21, pp.</w:t>
      </w:r>
      <w:r w:rsidRPr="00AA1EC9">
        <w:rPr>
          <w:bCs/>
          <w:iCs/>
          <w:sz w:val="24"/>
          <w:szCs w:val="24"/>
        </w:rPr>
        <w:t xml:space="preserve"> 511–518</w:t>
      </w:r>
    </w:p>
    <w:p w14:paraId="18595D30" w14:textId="77777777" w:rsidR="006E1DC4" w:rsidRPr="00446D9C" w:rsidRDefault="006E1DC4" w:rsidP="00446D9C">
      <w:pPr>
        <w:spacing w:after="120"/>
        <w:ind w:left="567" w:hanging="567"/>
        <w:rPr>
          <w:sz w:val="24"/>
          <w:szCs w:val="24"/>
        </w:rPr>
      </w:pPr>
      <w:r w:rsidRPr="00446D9C">
        <w:rPr>
          <w:bCs/>
          <w:iCs/>
          <w:sz w:val="24"/>
          <w:szCs w:val="24"/>
        </w:rPr>
        <w:t>Kempen T.A.T.V., Heugten E., Moeser A.J., Muley N.S., Sewalt V.J.H., 2006. Selecting soybean meal characteristics preferred for swine nutrition. Journal of animal s</w:t>
      </w:r>
      <w:r>
        <w:rPr>
          <w:bCs/>
          <w:iCs/>
          <w:sz w:val="24"/>
          <w:szCs w:val="24"/>
        </w:rPr>
        <w:t>cience 84(6), pp.</w:t>
      </w:r>
      <w:r w:rsidRPr="00446D9C">
        <w:rPr>
          <w:bCs/>
          <w:iCs/>
          <w:sz w:val="24"/>
          <w:szCs w:val="24"/>
        </w:rPr>
        <w:t>1387-1395.</w:t>
      </w:r>
    </w:p>
    <w:p w14:paraId="3758A872" w14:textId="77777777" w:rsidR="006E1DC4" w:rsidRPr="00446D9C" w:rsidRDefault="006E1DC4" w:rsidP="00446D9C">
      <w:pPr>
        <w:ind w:left="567" w:hanging="567"/>
        <w:rPr>
          <w:sz w:val="24"/>
          <w:szCs w:val="24"/>
        </w:rPr>
      </w:pPr>
      <w:r w:rsidRPr="00446D9C">
        <w:rPr>
          <w:sz w:val="24"/>
          <w:szCs w:val="24"/>
        </w:rPr>
        <w:t>Khuri A.I. and Mukhopadhyay S., 2010. Response surface methodology. John Wiley &amp; Sons, Inc. WIREs Comp Stat 2</w:t>
      </w:r>
      <w:r>
        <w:rPr>
          <w:sz w:val="24"/>
          <w:szCs w:val="24"/>
        </w:rPr>
        <w:t>, pp.</w:t>
      </w:r>
      <w:r w:rsidRPr="00446D9C">
        <w:rPr>
          <w:sz w:val="24"/>
          <w:szCs w:val="24"/>
        </w:rPr>
        <w:t xml:space="preserve"> 128-149.</w:t>
      </w:r>
    </w:p>
    <w:p w14:paraId="5F42E51E" w14:textId="77777777" w:rsidR="006E1DC4" w:rsidRPr="00446D9C" w:rsidRDefault="006E1DC4" w:rsidP="00446D9C">
      <w:pPr>
        <w:ind w:left="567" w:hanging="567"/>
        <w:rPr>
          <w:bCs/>
          <w:iCs/>
          <w:sz w:val="24"/>
          <w:szCs w:val="24"/>
        </w:rPr>
      </w:pPr>
      <w:r w:rsidRPr="00446D9C">
        <w:rPr>
          <w:bCs/>
          <w:iCs/>
          <w:sz w:val="24"/>
          <w:szCs w:val="24"/>
        </w:rPr>
        <w:t>Liying Z., Li D., Qiao S., Johnson E.W., Li B., Thacker P.A., Han I.K., 2003. Effects of stachyose on performance, diarrhoea incidence and intestinal bacteria in weanling pigs. Archives of animal nutrition 57(1)</w:t>
      </w:r>
      <w:r>
        <w:rPr>
          <w:bCs/>
          <w:iCs/>
          <w:sz w:val="24"/>
          <w:szCs w:val="24"/>
        </w:rPr>
        <w:t>, pp.</w:t>
      </w:r>
      <w:r w:rsidRPr="00446D9C">
        <w:rPr>
          <w:bCs/>
          <w:iCs/>
          <w:sz w:val="24"/>
          <w:szCs w:val="24"/>
        </w:rPr>
        <w:t>1-10.</w:t>
      </w:r>
    </w:p>
    <w:p w14:paraId="245CA996" w14:textId="77777777" w:rsidR="006E1DC4" w:rsidRPr="00446D9C" w:rsidRDefault="006E1DC4" w:rsidP="00446D9C">
      <w:pPr>
        <w:ind w:left="567" w:hanging="567"/>
        <w:rPr>
          <w:bCs/>
          <w:iCs/>
          <w:sz w:val="24"/>
          <w:szCs w:val="24"/>
        </w:rPr>
      </w:pPr>
      <w:r w:rsidRPr="00446D9C">
        <w:rPr>
          <w:bCs/>
          <w:iCs/>
          <w:sz w:val="24"/>
          <w:szCs w:val="24"/>
        </w:rPr>
        <w:t>Parsons C.M., Zhang Y., Araba M., 2000. Nutritional evaluation of soybean meals varying in oligosaccharide content.</w:t>
      </w:r>
      <w:r>
        <w:rPr>
          <w:bCs/>
          <w:iCs/>
          <w:sz w:val="24"/>
          <w:szCs w:val="24"/>
        </w:rPr>
        <w:t xml:space="preserve"> </w:t>
      </w:r>
      <w:r w:rsidRPr="00446D9C">
        <w:rPr>
          <w:bCs/>
          <w:iCs/>
          <w:sz w:val="24"/>
          <w:szCs w:val="24"/>
        </w:rPr>
        <w:t>Poult. Sci. 79</w:t>
      </w:r>
      <w:r>
        <w:rPr>
          <w:bCs/>
          <w:iCs/>
          <w:sz w:val="24"/>
          <w:szCs w:val="24"/>
        </w:rPr>
        <w:t>, pp.</w:t>
      </w:r>
      <w:r w:rsidRPr="00446D9C">
        <w:rPr>
          <w:bCs/>
          <w:iCs/>
          <w:sz w:val="24"/>
          <w:szCs w:val="24"/>
        </w:rPr>
        <w:t>1127–1131.</w:t>
      </w:r>
    </w:p>
    <w:p w14:paraId="11E2925F" w14:textId="77777777" w:rsidR="006E1DC4" w:rsidRPr="00446D9C" w:rsidRDefault="006E1DC4" w:rsidP="00446D9C">
      <w:pPr>
        <w:ind w:left="567" w:hanging="567"/>
        <w:rPr>
          <w:bCs/>
          <w:iCs/>
          <w:sz w:val="24"/>
          <w:szCs w:val="24"/>
        </w:rPr>
      </w:pPr>
      <w:r w:rsidRPr="00446D9C">
        <w:rPr>
          <w:bCs/>
          <w:iCs/>
          <w:sz w:val="24"/>
          <w:szCs w:val="24"/>
        </w:rPr>
        <w:t>Plackett R. L., and Burman J.P., 1946. The design of optimum multifactorial experiments Biometrika, 33</w:t>
      </w:r>
      <w:r>
        <w:rPr>
          <w:bCs/>
          <w:iCs/>
          <w:sz w:val="24"/>
          <w:szCs w:val="24"/>
        </w:rPr>
        <w:t xml:space="preserve">, pp. </w:t>
      </w:r>
      <w:r w:rsidRPr="00446D9C">
        <w:rPr>
          <w:bCs/>
          <w:iCs/>
          <w:sz w:val="24"/>
          <w:szCs w:val="24"/>
        </w:rPr>
        <w:t>305-325.</w:t>
      </w:r>
    </w:p>
    <w:p w14:paraId="3C1606CD" w14:textId="77777777" w:rsidR="006E1DC4" w:rsidRPr="00446D9C" w:rsidRDefault="006E1DC4" w:rsidP="00446D9C">
      <w:pPr>
        <w:ind w:left="567" w:hanging="567"/>
        <w:rPr>
          <w:bCs/>
          <w:iCs/>
          <w:sz w:val="24"/>
          <w:szCs w:val="24"/>
        </w:rPr>
      </w:pPr>
      <w:r w:rsidRPr="00446D9C">
        <w:rPr>
          <w:bCs/>
          <w:iCs/>
          <w:sz w:val="24"/>
          <w:szCs w:val="24"/>
        </w:rPr>
        <w:t>Smiricky M.R., Grieshop C.M., Albin D.M., Wubben J.M., Gabert V.M., Fahey J.C., 2002. The influence of soy oligosaccharides on apparent and true ileal amino acid digestibilities and fecal consistency in growing pigs. J. Anim. Sci. 80</w:t>
      </w:r>
      <w:r>
        <w:rPr>
          <w:bCs/>
          <w:iCs/>
          <w:sz w:val="24"/>
          <w:szCs w:val="24"/>
        </w:rPr>
        <w:t>, pp.</w:t>
      </w:r>
      <w:r w:rsidRPr="00446D9C">
        <w:rPr>
          <w:bCs/>
          <w:iCs/>
          <w:sz w:val="24"/>
          <w:szCs w:val="24"/>
        </w:rPr>
        <w:t>2433–2441.</w:t>
      </w:r>
    </w:p>
    <w:sectPr w:rsidR="006E1DC4" w:rsidRPr="00446D9C" w:rsidSect="007E5D86">
      <w:footerReference w:type="default" r:id="rId12"/>
      <w:pgSz w:w="11907" w:h="16839" w:code="9"/>
      <w:pgMar w:top="1699" w:right="1411" w:bottom="1699"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EB24E" w14:textId="77777777" w:rsidR="00F12563" w:rsidRDefault="00F12563" w:rsidP="001F701C">
      <w:pPr>
        <w:spacing w:after="0" w:line="240" w:lineRule="auto"/>
      </w:pPr>
      <w:r>
        <w:separator/>
      </w:r>
    </w:p>
  </w:endnote>
  <w:endnote w:type="continuationSeparator" w:id="0">
    <w:p w14:paraId="763C0948" w14:textId="77777777" w:rsidR="00F12563" w:rsidRDefault="00F12563" w:rsidP="001F7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2E2B3" w14:textId="10077811" w:rsidR="00D85679" w:rsidRDefault="00F12563">
    <w:pPr>
      <w:pStyle w:val="Footer"/>
      <w:jc w:val="right"/>
    </w:pPr>
    <w:r>
      <w:fldChar w:fldCharType="begin"/>
    </w:r>
    <w:r>
      <w:instrText xml:space="preserve"> PAGE   \* MERGEFORMAT </w:instrText>
    </w:r>
    <w:r>
      <w:fldChar w:fldCharType="separate"/>
    </w:r>
    <w:r w:rsidR="00885954">
      <w:rPr>
        <w:noProof/>
      </w:rPr>
      <w:t>1</w:t>
    </w:r>
    <w:r>
      <w:rPr>
        <w:noProof/>
      </w:rPr>
      <w:fldChar w:fldCharType="end"/>
    </w:r>
  </w:p>
  <w:p w14:paraId="2B6FAB4B" w14:textId="77777777" w:rsidR="00D85679" w:rsidRDefault="00D856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BB749" w14:textId="77777777" w:rsidR="00F12563" w:rsidRDefault="00F12563" w:rsidP="001F701C">
      <w:pPr>
        <w:spacing w:after="0" w:line="240" w:lineRule="auto"/>
      </w:pPr>
      <w:r>
        <w:separator/>
      </w:r>
    </w:p>
  </w:footnote>
  <w:footnote w:type="continuationSeparator" w:id="0">
    <w:p w14:paraId="7D6CABFA" w14:textId="77777777" w:rsidR="00F12563" w:rsidRDefault="00F12563" w:rsidP="001F7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020ED"/>
    <w:multiLevelType w:val="hybridMultilevel"/>
    <w:tmpl w:val="47505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717617"/>
    <w:multiLevelType w:val="hybridMultilevel"/>
    <w:tmpl w:val="1458DAC8"/>
    <w:lvl w:ilvl="0" w:tplc="3F506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D615CD"/>
    <w:multiLevelType w:val="hybridMultilevel"/>
    <w:tmpl w:val="8E947070"/>
    <w:lvl w:ilvl="0" w:tplc="141CF8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B037E5"/>
    <w:multiLevelType w:val="hybridMultilevel"/>
    <w:tmpl w:val="C4544A92"/>
    <w:lvl w:ilvl="0" w:tplc="284AFF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77"/>
    <w:rsid w:val="0000264B"/>
    <w:rsid w:val="00005426"/>
    <w:rsid w:val="0001094E"/>
    <w:rsid w:val="0002338F"/>
    <w:rsid w:val="00036F9E"/>
    <w:rsid w:val="0004263E"/>
    <w:rsid w:val="0005157A"/>
    <w:rsid w:val="00055437"/>
    <w:rsid w:val="000602AE"/>
    <w:rsid w:val="00060314"/>
    <w:rsid w:val="0006072F"/>
    <w:rsid w:val="0006709A"/>
    <w:rsid w:val="0007324B"/>
    <w:rsid w:val="000800EA"/>
    <w:rsid w:val="00094392"/>
    <w:rsid w:val="000B7664"/>
    <w:rsid w:val="000B78AE"/>
    <w:rsid w:val="000D13C7"/>
    <w:rsid w:val="000E3132"/>
    <w:rsid w:val="0010017E"/>
    <w:rsid w:val="00110196"/>
    <w:rsid w:val="001175B5"/>
    <w:rsid w:val="00125DF4"/>
    <w:rsid w:val="00142680"/>
    <w:rsid w:val="001526ED"/>
    <w:rsid w:val="00163813"/>
    <w:rsid w:val="0016583E"/>
    <w:rsid w:val="00190859"/>
    <w:rsid w:val="00190E74"/>
    <w:rsid w:val="001A6EB4"/>
    <w:rsid w:val="001D0F9C"/>
    <w:rsid w:val="001E48F9"/>
    <w:rsid w:val="001E4D42"/>
    <w:rsid w:val="001E7CF6"/>
    <w:rsid w:val="001F701C"/>
    <w:rsid w:val="001F7FFB"/>
    <w:rsid w:val="00202BEE"/>
    <w:rsid w:val="002252B7"/>
    <w:rsid w:val="00262099"/>
    <w:rsid w:val="00263AA6"/>
    <w:rsid w:val="00265B3B"/>
    <w:rsid w:val="0027064E"/>
    <w:rsid w:val="002A04A0"/>
    <w:rsid w:val="002B1436"/>
    <w:rsid w:val="002C5755"/>
    <w:rsid w:val="002C6502"/>
    <w:rsid w:val="002C6DEE"/>
    <w:rsid w:val="002D6DF0"/>
    <w:rsid w:val="002E316A"/>
    <w:rsid w:val="002E5A28"/>
    <w:rsid w:val="002E5C04"/>
    <w:rsid w:val="002F027E"/>
    <w:rsid w:val="002F3FA1"/>
    <w:rsid w:val="0032213E"/>
    <w:rsid w:val="003357BA"/>
    <w:rsid w:val="00340256"/>
    <w:rsid w:val="00352608"/>
    <w:rsid w:val="003602C3"/>
    <w:rsid w:val="003633DF"/>
    <w:rsid w:val="00365F88"/>
    <w:rsid w:val="00373041"/>
    <w:rsid w:val="0038347A"/>
    <w:rsid w:val="003A5A80"/>
    <w:rsid w:val="003B5F2D"/>
    <w:rsid w:val="003E4DAA"/>
    <w:rsid w:val="00403970"/>
    <w:rsid w:val="00420DC0"/>
    <w:rsid w:val="00421465"/>
    <w:rsid w:val="0043454C"/>
    <w:rsid w:val="00445833"/>
    <w:rsid w:val="00446D9C"/>
    <w:rsid w:val="004502C3"/>
    <w:rsid w:val="0045645B"/>
    <w:rsid w:val="00464314"/>
    <w:rsid w:val="004719FC"/>
    <w:rsid w:val="00474CC3"/>
    <w:rsid w:val="00475E8A"/>
    <w:rsid w:val="004910AA"/>
    <w:rsid w:val="0049786C"/>
    <w:rsid w:val="004B1B9A"/>
    <w:rsid w:val="004C2CD8"/>
    <w:rsid w:val="004C42E7"/>
    <w:rsid w:val="004D25A0"/>
    <w:rsid w:val="004F0F2B"/>
    <w:rsid w:val="00511167"/>
    <w:rsid w:val="00522431"/>
    <w:rsid w:val="00525829"/>
    <w:rsid w:val="00582077"/>
    <w:rsid w:val="00585DBD"/>
    <w:rsid w:val="005F0FD7"/>
    <w:rsid w:val="00604CC0"/>
    <w:rsid w:val="00614E07"/>
    <w:rsid w:val="0062004D"/>
    <w:rsid w:val="00621466"/>
    <w:rsid w:val="0063470B"/>
    <w:rsid w:val="0063585A"/>
    <w:rsid w:val="00663668"/>
    <w:rsid w:val="006776BE"/>
    <w:rsid w:val="006868E2"/>
    <w:rsid w:val="006910E3"/>
    <w:rsid w:val="006D78E6"/>
    <w:rsid w:val="006E050D"/>
    <w:rsid w:val="006E1DC4"/>
    <w:rsid w:val="007018A9"/>
    <w:rsid w:val="00701D80"/>
    <w:rsid w:val="007040C1"/>
    <w:rsid w:val="007379D3"/>
    <w:rsid w:val="00754DBF"/>
    <w:rsid w:val="0076033F"/>
    <w:rsid w:val="00763BAF"/>
    <w:rsid w:val="00767656"/>
    <w:rsid w:val="0077797A"/>
    <w:rsid w:val="007856A9"/>
    <w:rsid w:val="007A4C9A"/>
    <w:rsid w:val="007A623C"/>
    <w:rsid w:val="007A763A"/>
    <w:rsid w:val="007E5D86"/>
    <w:rsid w:val="007F6DA6"/>
    <w:rsid w:val="00821E09"/>
    <w:rsid w:val="0082482B"/>
    <w:rsid w:val="0082590B"/>
    <w:rsid w:val="00834AE8"/>
    <w:rsid w:val="0084348A"/>
    <w:rsid w:val="00843DBE"/>
    <w:rsid w:val="008468AC"/>
    <w:rsid w:val="00860FB6"/>
    <w:rsid w:val="008665AA"/>
    <w:rsid w:val="00867603"/>
    <w:rsid w:val="00870765"/>
    <w:rsid w:val="00870F99"/>
    <w:rsid w:val="008723EA"/>
    <w:rsid w:val="00885954"/>
    <w:rsid w:val="008B0743"/>
    <w:rsid w:val="008D1959"/>
    <w:rsid w:val="008E7AD8"/>
    <w:rsid w:val="008F4BC8"/>
    <w:rsid w:val="00916EF8"/>
    <w:rsid w:val="00921532"/>
    <w:rsid w:val="00924575"/>
    <w:rsid w:val="00943774"/>
    <w:rsid w:val="00955FFA"/>
    <w:rsid w:val="00965209"/>
    <w:rsid w:val="0097122E"/>
    <w:rsid w:val="009754FE"/>
    <w:rsid w:val="00984E72"/>
    <w:rsid w:val="009912D3"/>
    <w:rsid w:val="009A02A8"/>
    <w:rsid w:val="009A0AEE"/>
    <w:rsid w:val="009C08AB"/>
    <w:rsid w:val="009C1555"/>
    <w:rsid w:val="009C7ED1"/>
    <w:rsid w:val="009D7F42"/>
    <w:rsid w:val="00A115DE"/>
    <w:rsid w:val="00A20080"/>
    <w:rsid w:val="00A267A2"/>
    <w:rsid w:val="00A43B83"/>
    <w:rsid w:val="00A51467"/>
    <w:rsid w:val="00A52E22"/>
    <w:rsid w:val="00A727E1"/>
    <w:rsid w:val="00A77569"/>
    <w:rsid w:val="00A9309C"/>
    <w:rsid w:val="00AA1EC9"/>
    <w:rsid w:val="00AA69E1"/>
    <w:rsid w:val="00AC330E"/>
    <w:rsid w:val="00AE0C74"/>
    <w:rsid w:val="00AF30DE"/>
    <w:rsid w:val="00B33DCF"/>
    <w:rsid w:val="00B3426D"/>
    <w:rsid w:val="00B51B0E"/>
    <w:rsid w:val="00B71E62"/>
    <w:rsid w:val="00B81384"/>
    <w:rsid w:val="00B863D9"/>
    <w:rsid w:val="00BB69A2"/>
    <w:rsid w:val="00BE2927"/>
    <w:rsid w:val="00C1234D"/>
    <w:rsid w:val="00C12903"/>
    <w:rsid w:val="00C129E0"/>
    <w:rsid w:val="00C31E41"/>
    <w:rsid w:val="00C6667D"/>
    <w:rsid w:val="00C726D7"/>
    <w:rsid w:val="00C769E0"/>
    <w:rsid w:val="00C917F9"/>
    <w:rsid w:val="00CA7A81"/>
    <w:rsid w:val="00CC6A77"/>
    <w:rsid w:val="00CE2F79"/>
    <w:rsid w:val="00CE410E"/>
    <w:rsid w:val="00CF7D91"/>
    <w:rsid w:val="00D002D5"/>
    <w:rsid w:val="00D01ED3"/>
    <w:rsid w:val="00D0375F"/>
    <w:rsid w:val="00D15D1E"/>
    <w:rsid w:val="00D20D40"/>
    <w:rsid w:val="00D24D83"/>
    <w:rsid w:val="00D268AD"/>
    <w:rsid w:val="00D40A3D"/>
    <w:rsid w:val="00D60E0F"/>
    <w:rsid w:val="00D61A0F"/>
    <w:rsid w:val="00D654E8"/>
    <w:rsid w:val="00D73F89"/>
    <w:rsid w:val="00D7510D"/>
    <w:rsid w:val="00D85679"/>
    <w:rsid w:val="00DA045D"/>
    <w:rsid w:val="00DA0BC5"/>
    <w:rsid w:val="00DA1021"/>
    <w:rsid w:val="00DA6092"/>
    <w:rsid w:val="00DC29DB"/>
    <w:rsid w:val="00DC6BC1"/>
    <w:rsid w:val="00E17E98"/>
    <w:rsid w:val="00E30C3B"/>
    <w:rsid w:val="00E4266A"/>
    <w:rsid w:val="00E4403F"/>
    <w:rsid w:val="00E522DA"/>
    <w:rsid w:val="00E53E3C"/>
    <w:rsid w:val="00E756D6"/>
    <w:rsid w:val="00E87AA0"/>
    <w:rsid w:val="00E91E8C"/>
    <w:rsid w:val="00EA1BB6"/>
    <w:rsid w:val="00EC2A00"/>
    <w:rsid w:val="00ED09F8"/>
    <w:rsid w:val="00ED6E33"/>
    <w:rsid w:val="00F12563"/>
    <w:rsid w:val="00F15D0A"/>
    <w:rsid w:val="00F3438B"/>
    <w:rsid w:val="00F472B3"/>
    <w:rsid w:val="00F74516"/>
    <w:rsid w:val="00FC2625"/>
    <w:rsid w:val="00FC6766"/>
    <w:rsid w:val="00FE0D99"/>
    <w:rsid w:val="00FF0DC9"/>
    <w:rsid w:val="00FF2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C54DA"/>
  <w15:docId w15:val="{4E684470-452E-4325-A708-B3FEB683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256"/>
    <w:pPr>
      <w:spacing w:after="200" w:line="276" w:lineRule="auto"/>
      <w:ind w:left="539"/>
      <w:jc w:val="both"/>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6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01ED3"/>
    <w:rPr>
      <w:color w:val="0000FF"/>
      <w:u w:val="single"/>
    </w:rPr>
  </w:style>
  <w:style w:type="paragraph" w:styleId="BalloonText">
    <w:name w:val="Balloon Text"/>
    <w:basedOn w:val="Normal"/>
    <w:link w:val="BalloonTextChar"/>
    <w:uiPriority w:val="99"/>
    <w:semiHidden/>
    <w:unhideWhenUsed/>
    <w:rsid w:val="0049786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9786C"/>
    <w:rPr>
      <w:rFonts w:ascii="Tahoma" w:hAnsi="Tahoma" w:cs="Tahoma"/>
      <w:sz w:val="16"/>
      <w:szCs w:val="16"/>
    </w:rPr>
  </w:style>
  <w:style w:type="paragraph" w:styleId="Header">
    <w:name w:val="header"/>
    <w:basedOn w:val="Normal"/>
    <w:link w:val="HeaderChar"/>
    <w:uiPriority w:val="99"/>
    <w:unhideWhenUsed/>
    <w:rsid w:val="001F701C"/>
    <w:pPr>
      <w:tabs>
        <w:tab w:val="center" w:pos="4680"/>
        <w:tab w:val="right" w:pos="9360"/>
      </w:tabs>
    </w:pPr>
  </w:style>
  <w:style w:type="character" w:customStyle="1" w:styleId="HeaderChar">
    <w:name w:val="Header Char"/>
    <w:link w:val="Header"/>
    <w:uiPriority w:val="99"/>
    <w:rsid w:val="001F701C"/>
    <w:rPr>
      <w:sz w:val="26"/>
      <w:szCs w:val="22"/>
    </w:rPr>
  </w:style>
  <w:style w:type="paragraph" w:styleId="Footer">
    <w:name w:val="footer"/>
    <w:basedOn w:val="Normal"/>
    <w:link w:val="FooterChar"/>
    <w:uiPriority w:val="99"/>
    <w:unhideWhenUsed/>
    <w:rsid w:val="001F701C"/>
    <w:pPr>
      <w:tabs>
        <w:tab w:val="center" w:pos="4680"/>
        <w:tab w:val="right" w:pos="9360"/>
      </w:tabs>
    </w:pPr>
  </w:style>
  <w:style w:type="character" w:customStyle="1" w:styleId="FooterChar">
    <w:name w:val="Footer Char"/>
    <w:link w:val="Footer"/>
    <w:uiPriority w:val="99"/>
    <w:rsid w:val="001F701C"/>
    <w:rPr>
      <w:sz w:val="26"/>
      <w:szCs w:val="22"/>
    </w:rPr>
  </w:style>
  <w:style w:type="character" w:styleId="CommentReference">
    <w:name w:val="annotation reference"/>
    <w:uiPriority w:val="99"/>
    <w:semiHidden/>
    <w:unhideWhenUsed/>
    <w:rsid w:val="00AF30DE"/>
    <w:rPr>
      <w:sz w:val="16"/>
      <w:szCs w:val="16"/>
    </w:rPr>
  </w:style>
  <w:style w:type="paragraph" w:styleId="CommentText">
    <w:name w:val="annotation text"/>
    <w:basedOn w:val="Normal"/>
    <w:link w:val="CommentTextChar"/>
    <w:uiPriority w:val="99"/>
    <w:semiHidden/>
    <w:unhideWhenUsed/>
    <w:rsid w:val="00AF30DE"/>
    <w:pPr>
      <w:spacing w:line="240" w:lineRule="auto"/>
    </w:pPr>
    <w:rPr>
      <w:sz w:val="20"/>
      <w:szCs w:val="20"/>
    </w:rPr>
  </w:style>
  <w:style w:type="character" w:customStyle="1" w:styleId="CommentTextChar">
    <w:name w:val="Comment Text Char"/>
    <w:basedOn w:val="DefaultParagraphFont"/>
    <w:link w:val="CommentText"/>
    <w:uiPriority w:val="99"/>
    <w:semiHidden/>
    <w:rsid w:val="00AF30DE"/>
  </w:style>
  <w:style w:type="paragraph" w:styleId="CommentSubject">
    <w:name w:val="annotation subject"/>
    <w:basedOn w:val="CommentText"/>
    <w:next w:val="CommentText"/>
    <w:link w:val="CommentSubjectChar"/>
    <w:uiPriority w:val="99"/>
    <w:semiHidden/>
    <w:unhideWhenUsed/>
    <w:rsid w:val="00AF30DE"/>
    <w:rPr>
      <w:b/>
      <w:bCs/>
    </w:rPr>
  </w:style>
  <w:style w:type="character" w:customStyle="1" w:styleId="CommentSubjectChar">
    <w:name w:val="Comment Subject Char"/>
    <w:link w:val="CommentSubject"/>
    <w:uiPriority w:val="99"/>
    <w:semiHidden/>
    <w:rsid w:val="00AF30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86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7884537" TargetMode="External"/><Relationship Id="rId5" Type="http://schemas.openxmlformats.org/officeDocument/2006/relationships/webSettings" Target="webSettings.xml"/><Relationship Id="rId10" Type="http://schemas.openxmlformats.org/officeDocument/2006/relationships/hyperlink" Target="http://www.ncbi.nlm.nih.gov/pubmed/?term=Wolf%20WJ%5BAuthor%5D&amp;cauthor=true&amp;cauthor_uid=7884537" TargetMode="External"/><Relationship Id="rId4" Type="http://schemas.openxmlformats.org/officeDocument/2006/relationships/settings" Target="settings.xml"/><Relationship Id="rId9" Type="http://schemas.openxmlformats.org/officeDocument/2006/relationships/hyperlink" Target="http://www.ncbi.nlm.nih.gov/pubmed/?term=Anderson%20RL%5BAuthor%5D&amp;cauthor=true&amp;cauthor_uid=788453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8903C-C0B4-4349-BD36-F0F137F8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3334</Words>
  <Characters>19005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22295</CharactersWithSpaces>
  <SharedDoc>false</SharedDoc>
  <HLinks>
    <vt:vector size="18" baseType="variant">
      <vt:variant>
        <vt:i4>3997737</vt:i4>
      </vt:variant>
      <vt:variant>
        <vt:i4>6</vt:i4>
      </vt:variant>
      <vt:variant>
        <vt:i4>0</vt:i4>
      </vt:variant>
      <vt:variant>
        <vt:i4>5</vt:i4>
      </vt:variant>
      <vt:variant>
        <vt:lpwstr>http://www.ncbi.nlm.nih.gov/pubmed/7884537</vt:lpwstr>
      </vt:variant>
      <vt:variant>
        <vt:lpwstr/>
      </vt:variant>
      <vt:variant>
        <vt:i4>524333</vt:i4>
      </vt:variant>
      <vt:variant>
        <vt:i4>3</vt:i4>
      </vt:variant>
      <vt:variant>
        <vt:i4>0</vt:i4>
      </vt:variant>
      <vt:variant>
        <vt:i4>5</vt:i4>
      </vt:variant>
      <vt:variant>
        <vt:lpwstr>http://www.ncbi.nlm.nih.gov/pubmed/?term=Wolf%20WJ%5BAuthor%5D&amp;cauthor=true&amp;cauthor_uid=7884537</vt:lpwstr>
      </vt:variant>
      <vt:variant>
        <vt:lpwstr/>
      </vt:variant>
      <vt:variant>
        <vt:i4>852023</vt:i4>
      </vt:variant>
      <vt:variant>
        <vt:i4>0</vt:i4>
      </vt:variant>
      <vt:variant>
        <vt:i4>0</vt:i4>
      </vt:variant>
      <vt:variant>
        <vt:i4>5</vt:i4>
      </vt:variant>
      <vt:variant>
        <vt:lpwstr>http://www.ncbi.nlm.nih.gov/pubmed/?term=Anderson%20RL%5BAuthor%5D&amp;cauthor=true&amp;cauthor_uid=7884537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COMPUTER</cp:lastModifiedBy>
  <cp:revision>3</cp:revision>
  <dcterms:created xsi:type="dcterms:W3CDTF">2019-07-10T02:42:00Z</dcterms:created>
  <dcterms:modified xsi:type="dcterms:W3CDTF">2019-07-10T02:43:00Z</dcterms:modified>
</cp:coreProperties>
</file>